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2E" w:rsidRPr="00F2172E" w:rsidRDefault="003A6B91" w:rsidP="00315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54FCE">
        <w:rPr>
          <w:b/>
          <w:sz w:val="28"/>
          <w:szCs w:val="28"/>
        </w:rPr>
        <w:t>ocial Stress Resilience</w:t>
      </w:r>
    </w:p>
    <w:p w:rsidR="00315926" w:rsidRDefault="00315926" w:rsidP="00315926">
      <w:pPr>
        <w:jc w:val="center"/>
      </w:pPr>
      <w:r>
        <w:t xml:space="preserve">Advanced Seminars in </w:t>
      </w:r>
      <w:r w:rsidR="006B69B8">
        <w:t xml:space="preserve">Behavioral </w:t>
      </w:r>
      <w:r>
        <w:t>Neuroendocrinology</w:t>
      </w:r>
    </w:p>
    <w:p w:rsidR="005B7239" w:rsidRDefault="00CA42E1" w:rsidP="005B7239">
      <w:pPr>
        <w:jc w:val="center"/>
      </w:pPr>
      <w:hyperlink r:id="rId9" w:history="1">
        <w:r w:rsidR="00CB1435" w:rsidRPr="00373799">
          <w:rPr>
            <w:rStyle w:val="Hyperlink"/>
          </w:rPr>
          <w:t>\\www.usdbiology.com\cliff\Courses\Advanced Seminars in Neuroendocrinology\</w:t>
        </w:r>
      </w:hyperlink>
    </w:p>
    <w:p w:rsidR="00213B6C" w:rsidRPr="002F1B34" w:rsidRDefault="00CA42E1" w:rsidP="00EC203F">
      <w:pPr>
        <w:pStyle w:val="NormalWeb"/>
        <w:spacing w:before="120" w:beforeAutospacing="0" w:after="120" w:afterAutospacing="0"/>
      </w:pPr>
      <w:hyperlink r:id="rId10" w:history="1">
        <w:r w:rsidR="0006347C" w:rsidRPr="002F1B34">
          <w:t xml:space="preserve"> </w:t>
        </w:r>
        <w:hyperlink r:id="rId11" w:history="1">
          <w:r w:rsidR="002F1B34" w:rsidRPr="002F1B34">
            <w:rPr>
              <w:rStyle w:val="Hyperlink"/>
            </w:rPr>
            <w:t>Cliff</w:t>
          </w:r>
        </w:hyperlink>
        <w:r w:rsidR="00213B6C" w:rsidRPr="002F1B34">
          <w:t xml:space="preserve"> – </w:t>
        </w:r>
        <w:r w:rsidR="002F1B34" w:rsidRPr="002F1B34">
          <w:t>1</w:t>
        </w:r>
        <w:r w:rsidR="004C4E1A">
          <w:t>9</w:t>
        </w:r>
        <w:r w:rsidR="00213B6C" w:rsidRPr="002F1B34">
          <w:t xml:space="preserve"> </w:t>
        </w:r>
        <w:r w:rsidR="004C4E1A">
          <w:t>January</w:t>
        </w:r>
        <w:r w:rsidR="00213B6C" w:rsidRPr="002F1B34">
          <w:t xml:space="preserve"> 201</w:t>
        </w:r>
        <w:r w:rsidR="004C4E1A">
          <w:t>8</w:t>
        </w:r>
        <w:r w:rsidR="00213B6C" w:rsidRPr="002F1B34">
          <w:rPr>
            <w:color w:val="0000FF"/>
            <w:u w:val="single"/>
          </w:rPr>
          <w:br/>
        </w:r>
      </w:hyperlink>
      <w:hyperlink r:id="rId12" w:history="1">
        <w:r w:rsidR="001168CB" w:rsidRPr="001168CB">
          <w:rPr>
            <w:rStyle w:val="Hyperlink"/>
          </w:rPr>
          <w:t>The human BNST: Functional role in anxiety and addiction</w:t>
        </w:r>
      </w:hyperlink>
      <w:r w:rsidR="001168CB">
        <w:rPr>
          <w:color w:val="000000"/>
          <w:sz w:val="27"/>
          <w:szCs w:val="27"/>
        </w:rPr>
        <w:t> </w:t>
      </w:r>
      <w:r w:rsidR="00FD6F60">
        <w:t xml:space="preserve"> </w:t>
      </w:r>
      <w:r w:rsidR="002F1B34" w:rsidRPr="002F1B34">
        <w:t xml:space="preserve"> </w:t>
      </w:r>
      <w:r w:rsidR="00FD6F60">
        <w:rPr>
          <w:color w:val="000000"/>
        </w:rPr>
        <w:t>Authors</w:t>
      </w:r>
      <w:r w:rsidR="002F1B34" w:rsidRPr="002F1B34">
        <w:rPr>
          <w:color w:val="000000"/>
        </w:rPr>
        <w:t xml:space="preserve"> </w:t>
      </w:r>
      <w:r w:rsidR="00CF522F" w:rsidRPr="002F1B34">
        <w:t>20</w:t>
      </w:r>
      <w:r w:rsidR="00FD6F60">
        <w:t>18</w:t>
      </w:r>
      <w:r w:rsidR="00CF522F" w:rsidRPr="002F1B34">
        <w:t xml:space="preserve"> </w:t>
      </w:r>
      <w:hyperlink r:id="rId13" w:history="1">
        <w:r w:rsidR="00FD6F60">
          <w:rPr>
            <w:rStyle w:val="Hyperlink"/>
            <w:i/>
            <w:iCs/>
          </w:rPr>
          <w:t>Journal</w:t>
        </w:r>
      </w:hyperlink>
      <w:r w:rsidR="0006347C" w:rsidRPr="002F1B34">
        <w:rPr>
          <w:rStyle w:val="Emphasis"/>
        </w:rPr>
        <w:t xml:space="preserve"> </w:t>
      </w:r>
      <w:r w:rsidR="00FD6F60">
        <w:rPr>
          <w:i/>
          <w:color w:val="000000"/>
        </w:rPr>
        <w:t>1</w:t>
      </w:r>
      <w:r w:rsidR="002F1B34" w:rsidRPr="002F1B34">
        <w:rPr>
          <w:i/>
          <w:color w:val="000000"/>
        </w:rPr>
        <w:t>:</w:t>
      </w:r>
      <w:r w:rsidR="002F1B34" w:rsidRPr="002F1B34">
        <w:rPr>
          <w:color w:val="000000"/>
        </w:rPr>
        <w:t xml:space="preserve"> 1–4</w:t>
      </w:r>
    </w:p>
    <w:p w:rsidR="00CF522F" w:rsidRDefault="00D36A48" w:rsidP="00CF522F">
      <w:pPr>
        <w:numPr>
          <w:ilvl w:val="0"/>
          <w:numId w:val="1"/>
        </w:numPr>
        <w:ind w:left="270" w:hanging="270"/>
      </w:pPr>
      <w:r w:rsidRPr="001168CB">
        <w:rPr>
          <w:b/>
          <w:i/>
        </w:rPr>
        <w:t>B</w:t>
      </w:r>
      <w:r w:rsidRPr="001168CB">
        <w:rPr>
          <w:b/>
        </w:rPr>
        <w:t xml:space="preserve">ed </w:t>
      </w:r>
      <w:r w:rsidR="001168CB" w:rsidRPr="001168CB">
        <w:rPr>
          <w:b/>
          <w:i/>
        </w:rPr>
        <w:t>N</w:t>
      </w:r>
      <w:r w:rsidRPr="001168CB">
        <w:rPr>
          <w:b/>
        </w:rPr>
        <w:t xml:space="preserve">ucleus of the </w:t>
      </w:r>
      <w:r w:rsidRPr="001168CB">
        <w:rPr>
          <w:b/>
          <w:i/>
        </w:rPr>
        <w:t>S</w:t>
      </w:r>
      <w:r w:rsidRPr="001168CB">
        <w:rPr>
          <w:b/>
        </w:rPr>
        <w:t xml:space="preserve">tria </w:t>
      </w:r>
      <w:r w:rsidRPr="001168CB">
        <w:rPr>
          <w:b/>
          <w:i/>
        </w:rPr>
        <w:t>T</w:t>
      </w:r>
      <w:r w:rsidRPr="001168CB">
        <w:rPr>
          <w:b/>
        </w:rPr>
        <w:t>erminalis</w:t>
      </w:r>
      <w:r>
        <w:t xml:space="preserve"> (</w:t>
      </w:r>
      <w:r w:rsidRPr="001168CB">
        <w:rPr>
          <w:b/>
        </w:rPr>
        <w:t>BNST</w:t>
      </w:r>
      <w:r>
        <w:t>) is part of the extended amygdala</w:t>
      </w:r>
    </w:p>
    <w:p w:rsidR="00CF522F" w:rsidRDefault="001168CB" w:rsidP="00CF522F">
      <w:pPr>
        <w:numPr>
          <w:ilvl w:val="1"/>
          <w:numId w:val="1"/>
        </w:numPr>
        <w:ind w:left="540" w:hanging="270"/>
      </w:pPr>
      <w:r>
        <w:t xml:space="preserve">a </w:t>
      </w:r>
      <w:r w:rsidRPr="001168CB">
        <w:rPr>
          <w:b/>
        </w:rPr>
        <w:t>nucleus</w:t>
      </w:r>
      <w:r>
        <w:t xml:space="preserve"> </w:t>
      </w:r>
      <w:proofErr w:type="spellStart"/>
      <w:r>
        <w:t>em</w:t>
      </w:r>
      <w:r w:rsidRPr="001168CB">
        <w:rPr>
          <w:b/>
        </w:rPr>
        <w:t>bed</w:t>
      </w:r>
      <w:r>
        <w:t>ed</w:t>
      </w:r>
      <w:proofErr w:type="spellEnd"/>
      <w:r>
        <w:t xml:space="preserve"> at the end (</w:t>
      </w:r>
      <w:r>
        <w:rPr>
          <w:b/>
        </w:rPr>
        <w:t>terminal</w:t>
      </w:r>
      <w:r>
        <w:t>)</w:t>
      </w:r>
      <w:r w:rsidR="00805592">
        <w:t xml:space="preserve"> </w:t>
      </w:r>
      <w:r>
        <w:t>of the white matter pathway (</w:t>
      </w:r>
      <w:r w:rsidRPr="001168CB">
        <w:rPr>
          <w:b/>
        </w:rPr>
        <w:t>stria</w:t>
      </w:r>
      <w:r>
        <w:t>)</w:t>
      </w:r>
    </w:p>
    <w:p w:rsidR="00CF522F" w:rsidRDefault="00805592" w:rsidP="00CF522F">
      <w:pPr>
        <w:numPr>
          <w:ilvl w:val="2"/>
          <w:numId w:val="1"/>
        </w:numPr>
        <w:ind w:left="990"/>
      </w:pPr>
      <w:r>
        <w:t xml:space="preserve">stria terminalis is an axonal pathway from amygdala to </w:t>
      </w:r>
      <w:r w:rsidRPr="00805592">
        <w:rPr>
          <w:b/>
        </w:rPr>
        <w:t>BNST</w:t>
      </w:r>
    </w:p>
    <w:p w:rsidR="008B3B51" w:rsidRDefault="00805592" w:rsidP="008B3B51">
      <w:pPr>
        <w:numPr>
          <w:ilvl w:val="3"/>
          <w:numId w:val="1"/>
        </w:numPr>
        <w:ind w:left="1260" w:hanging="270"/>
      </w:pPr>
      <w:r>
        <w:t>p</w:t>
      </w:r>
      <w:r w:rsidR="008B3B51">
        <w:t>a</w:t>
      </w:r>
      <w:r>
        <w:t>rallel to the fornix</w:t>
      </w:r>
    </w:p>
    <w:p w:rsidR="00BC60DB" w:rsidRDefault="008B3B51" w:rsidP="00BC60DB">
      <w:pPr>
        <w:numPr>
          <w:ilvl w:val="1"/>
          <w:numId w:val="1"/>
        </w:numPr>
        <w:ind w:left="540" w:hanging="270"/>
      </w:pPr>
      <w:r>
        <w:rPr>
          <w:rFonts w:ascii="Symbol" w:hAnsi="Symbol"/>
          <w:b/>
        </w:rPr>
        <w:t></w:t>
      </w:r>
      <w:r w:rsidR="00FD6F60">
        <w:t xml:space="preserve"> </w:t>
      </w:r>
      <w:proofErr w:type="spellStart"/>
      <w:r>
        <w:t>ive</w:t>
      </w:r>
      <w:proofErr w:type="spellEnd"/>
    </w:p>
    <w:p w:rsidR="00BC60DB" w:rsidRDefault="00AE1E53" w:rsidP="00BC60DB">
      <w:pPr>
        <w:numPr>
          <w:ilvl w:val="2"/>
          <w:numId w:val="1"/>
        </w:numPr>
        <w:ind w:left="990"/>
      </w:pPr>
      <w:r>
        <w:t>y</w:t>
      </w:r>
      <w:r w:rsidR="00A836DF">
        <w:t xml:space="preserve"> </w:t>
      </w:r>
    </w:p>
    <w:p w:rsidR="00BC60DB" w:rsidRDefault="00AE1E53" w:rsidP="00BC60DB">
      <w:pPr>
        <w:numPr>
          <w:ilvl w:val="2"/>
          <w:numId w:val="1"/>
        </w:numPr>
        <w:ind w:left="990"/>
      </w:pPr>
      <w:r>
        <w:t>s</w:t>
      </w:r>
    </w:p>
    <w:p w:rsidR="00AE1E53" w:rsidRDefault="00AE1E53" w:rsidP="00AE1E53">
      <w:pPr>
        <w:numPr>
          <w:ilvl w:val="3"/>
          <w:numId w:val="1"/>
        </w:numPr>
        <w:ind w:left="1260" w:hanging="270"/>
      </w:pPr>
      <w:r>
        <w:t>s</w:t>
      </w:r>
    </w:p>
    <w:p w:rsidR="003E3A0A" w:rsidRPr="003E3A0A" w:rsidRDefault="003E3A0A" w:rsidP="003E3A0A"/>
    <w:p w:rsidR="003E3A0A" w:rsidRPr="00E46682" w:rsidRDefault="00CA42E1" w:rsidP="003E3A0A">
      <w:pPr>
        <w:pStyle w:val="NormalWeb"/>
        <w:spacing w:before="120" w:beforeAutospacing="0" w:after="120" w:afterAutospacing="0"/>
      </w:pPr>
      <w:hyperlink r:id="rId14" w:history="1">
        <w:hyperlink r:id="rId15" w:history="1">
          <w:r w:rsidR="004C4E1A" w:rsidRPr="004C4E1A">
            <w:rPr>
              <w:rStyle w:val="Hyperlink"/>
            </w:rPr>
            <w:t>Jazmine Yaeger</w:t>
          </w:r>
        </w:hyperlink>
        <w:r w:rsidR="002321B8">
          <w:t xml:space="preserve"> </w:t>
        </w:r>
        <w:r w:rsidR="003E3A0A" w:rsidRPr="00E46682">
          <w:t xml:space="preserve">– </w:t>
        </w:r>
        <w:r w:rsidR="004C4E1A">
          <w:t>26</w:t>
        </w:r>
        <w:r w:rsidR="003E3A0A" w:rsidRPr="00E46682">
          <w:t xml:space="preserve"> </w:t>
        </w:r>
        <w:r w:rsidR="004C4E1A">
          <w:t>January</w:t>
        </w:r>
        <w:r w:rsidR="003E3A0A" w:rsidRPr="00E46682">
          <w:t xml:space="preserve"> 201</w:t>
        </w:r>
        <w:r w:rsidR="004C4E1A">
          <w:t>8</w:t>
        </w:r>
        <w:r w:rsidR="003E3A0A" w:rsidRPr="00E46682">
          <w:rPr>
            <w:color w:val="0000FF"/>
            <w:u w:val="single"/>
          </w:rPr>
          <w:br/>
        </w:r>
      </w:hyperlink>
      <w:hyperlink r:id="rId16" w:history="1">
        <w:r w:rsidR="003D32C9" w:rsidRPr="003D32C9">
          <w:rPr>
            <w:rStyle w:val="Hyperlink"/>
          </w:rPr>
          <w:t>Cannabinoid CB1 receptors in distinct circuits of the extended amygdala determine fear responsiveness to unpredictable threat</w:t>
        </w:r>
      </w:hyperlink>
      <w:r w:rsidR="00E46682" w:rsidRPr="00E46682">
        <w:rPr>
          <w:color w:val="000000"/>
        </w:rPr>
        <w:t> </w:t>
      </w:r>
      <w:r w:rsidR="003E3A0A" w:rsidRPr="00E46682">
        <w:t xml:space="preserve"> </w:t>
      </w:r>
      <w:r w:rsidR="00EF271B" w:rsidRPr="00EF271B">
        <w:rPr>
          <w:color w:val="000000"/>
        </w:rPr>
        <w:t>MD Lange</w:t>
      </w:r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 xml:space="preserve">T </w:t>
      </w:r>
      <w:proofErr w:type="spellStart"/>
      <w:r w:rsidR="00EF271B" w:rsidRPr="00EF271B">
        <w:rPr>
          <w:color w:val="000000"/>
        </w:rPr>
        <w:t>Daldrup</w:t>
      </w:r>
      <w:proofErr w:type="spellEnd"/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 xml:space="preserve">F </w:t>
      </w:r>
      <w:proofErr w:type="spellStart"/>
      <w:r w:rsidR="00EF271B" w:rsidRPr="00EF271B">
        <w:rPr>
          <w:color w:val="000000"/>
        </w:rPr>
        <w:t>Remmers</w:t>
      </w:r>
      <w:proofErr w:type="spellEnd"/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 xml:space="preserve">HJ </w:t>
      </w:r>
      <w:proofErr w:type="spellStart"/>
      <w:r w:rsidR="00EF271B" w:rsidRPr="00EF271B">
        <w:rPr>
          <w:color w:val="000000"/>
        </w:rPr>
        <w:t>Szkudlarek</w:t>
      </w:r>
      <w:proofErr w:type="spellEnd"/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 xml:space="preserve">J </w:t>
      </w:r>
      <w:proofErr w:type="spellStart"/>
      <w:r w:rsidR="00EF271B" w:rsidRPr="00EF271B">
        <w:rPr>
          <w:color w:val="000000"/>
        </w:rPr>
        <w:t>Lesting</w:t>
      </w:r>
      <w:proofErr w:type="spellEnd"/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 xml:space="preserve">S </w:t>
      </w:r>
      <w:proofErr w:type="spellStart"/>
      <w:r w:rsidR="00EF271B" w:rsidRPr="00EF271B">
        <w:rPr>
          <w:color w:val="000000"/>
        </w:rPr>
        <w:t>Guggenhuber</w:t>
      </w:r>
      <w:proofErr w:type="spellEnd"/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 xml:space="preserve">S </w:t>
      </w:r>
      <w:proofErr w:type="spellStart"/>
      <w:r w:rsidR="00EF271B" w:rsidRPr="00EF271B">
        <w:rPr>
          <w:color w:val="000000"/>
        </w:rPr>
        <w:t>Ruehle</w:t>
      </w:r>
      <w:proofErr w:type="spellEnd"/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 xml:space="preserve">K </w:t>
      </w:r>
      <w:proofErr w:type="spellStart"/>
      <w:r w:rsidR="00EF271B" w:rsidRPr="00EF271B">
        <w:rPr>
          <w:color w:val="000000"/>
        </w:rPr>
        <w:t>Jüngling</w:t>
      </w:r>
      <w:proofErr w:type="spellEnd"/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 xml:space="preserve">T </w:t>
      </w:r>
      <w:proofErr w:type="spellStart"/>
      <w:r w:rsidR="00EF271B" w:rsidRPr="00EF271B">
        <w:rPr>
          <w:color w:val="000000"/>
        </w:rPr>
        <w:t>Seidenbecher</w:t>
      </w:r>
      <w:proofErr w:type="spellEnd"/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>B Lutz</w:t>
      </w:r>
      <w:r w:rsidR="00EF271B">
        <w:rPr>
          <w:color w:val="000000"/>
        </w:rPr>
        <w:t xml:space="preserve">, </w:t>
      </w:r>
      <w:r w:rsidR="00EF271B" w:rsidRPr="00EF271B">
        <w:rPr>
          <w:color w:val="000000"/>
        </w:rPr>
        <w:t>HC Pape</w:t>
      </w:r>
      <w:r w:rsidR="003E3A0A" w:rsidRPr="00E46682">
        <w:rPr>
          <w:color w:val="000000"/>
        </w:rPr>
        <w:t xml:space="preserve"> 201</w:t>
      </w:r>
      <w:r w:rsidR="00981129">
        <w:rPr>
          <w:color w:val="000000"/>
        </w:rPr>
        <w:t>7</w:t>
      </w:r>
      <w:r w:rsidR="003E3A0A" w:rsidRPr="00E46682">
        <w:rPr>
          <w:color w:val="000000"/>
        </w:rPr>
        <w:t xml:space="preserve"> </w:t>
      </w:r>
      <w:hyperlink r:id="rId17" w:history="1">
        <w:r w:rsidR="00981129">
          <w:rPr>
            <w:rStyle w:val="Hyperlink"/>
            <w:i/>
            <w:iCs/>
          </w:rPr>
          <w:t>Molecular Psychiatry</w:t>
        </w:r>
      </w:hyperlink>
      <w:r w:rsidR="003E3A0A" w:rsidRPr="00E46682">
        <w:rPr>
          <w:i/>
          <w:iCs/>
          <w:color w:val="000000"/>
        </w:rPr>
        <w:t xml:space="preserve"> </w:t>
      </w:r>
      <w:r w:rsidR="00981129">
        <w:rPr>
          <w:rStyle w:val="Emphasis"/>
          <w:color w:val="000000"/>
        </w:rPr>
        <w:t xml:space="preserve">22: </w:t>
      </w:r>
      <w:r w:rsidR="00981129">
        <w:rPr>
          <w:color w:val="000000"/>
        </w:rPr>
        <w:t>1422–1430</w:t>
      </w:r>
    </w:p>
    <w:p w:rsidR="003E3A0A" w:rsidRDefault="004C4E1A" w:rsidP="004771A0">
      <w:pPr>
        <w:numPr>
          <w:ilvl w:val="0"/>
          <w:numId w:val="3"/>
        </w:numPr>
        <w:ind w:left="270" w:hanging="270"/>
      </w:pPr>
      <w:r>
        <w:t xml:space="preserve">Unpredictability of </w:t>
      </w:r>
      <w:r w:rsidRPr="004C4E1A">
        <w:rPr>
          <w:b/>
        </w:rPr>
        <w:t>Anxious</w:t>
      </w:r>
      <w:r>
        <w:t xml:space="preserve"> conditions heightens the affective response</w:t>
      </w:r>
    </w:p>
    <w:p w:rsidR="003E3A0A" w:rsidRDefault="004C4E1A" w:rsidP="004771A0">
      <w:pPr>
        <w:numPr>
          <w:ilvl w:val="1"/>
          <w:numId w:val="3"/>
        </w:numPr>
        <w:ind w:left="540" w:hanging="270"/>
      </w:pPr>
      <w:r>
        <w:t>the amygdala is involved</w:t>
      </w:r>
    </w:p>
    <w:p w:rsidR="0066590B" w:rsidRDefault="004C4E1A" w:rsidP="0066590B">
      <w:pPr>
        <w:numPr>
          <w:ilvl w:val="2"/>
          <w:numId w:val="3"/>
        </w:numPr>
        <w:ind w:left="990"/>
      </w:pPr>
      <w:r>
        <w:t>basolateral amygdala (BLA) and central amygdala (CeA)</w:t>
      </w:r>
      <w:r w:rsidR="009712CA">
        <w:t xml:space="preserve"> especially</w:t>
      </w:r>
    </w:p>
    <w:p w:rsidR="004C4E1A" w:rsidRDefault="004C4E1A" w:rsidP="004C4E1A">
      <w:pPr>
        <w:numPr>
          <w:ilvl w:val="3"/>
          <w:numId w:val="3"/>
        </w:numPr>
        <w:ind w:left="1260" w:hanging="234"/>
      </w:pPr>
      <w:r>
        <w:t xml:space="preserve">CeA is subdivided into </w:t>
      </w:r>
      <w:r w:rsidR="00EA7E73">
        <w:t>medial, lateral and lateral-capsular CeA</w:t>
      </w:r>
    </w:p>
    <w:p w:rsidR="00EA7E73" w:rsidRDefault="00EA7E73" w:rsidP="00EA7E73">
      <w:pPr>
        <w:numPr>
          <w:ilvl w:val="4"/>
          <w:numId w:val="3"/>
        </w:numPr>
        <w:ind w:left="1530" w:hanging="270"/>
      </w:pPr>
      <w:r>
        <w:t>mCeA, lCeA,  lcCeA in medial to lateral order</w:t>
      </w:r>
    </w:p>
    <w:p w:rsidR="004C4E1A" w:rsidRPr="005E5F8C" w:rsidRDefault="004C4E1A" w:rsidP="0066590B">
      <w:pPr>
        <w:numPr>
          <w:ilvl w:val="2"/>
          <w:numId w:val="3"/>
        </w:numPr>
        <w:ind w:left="990"/>
      </w:pPr>
      <w:r>
        <w:t>connected to the periaqueductal gray</w:t>
      </w:r>
      <w:r w:rsidR="009712CA">
        <w:t xml:space="preserve"> (PAG)</w:t>
      </w:r>
    </w:p>
    <w:p w:rsidR="009712CA" w:rsidRDefault="009712CA" w:rsidP="009712CA">
      <w:pPr>
        <w:numPr>
          <w:ilvl w:val="3"/>
          <w:numId w:val="3"/>
        </w:numPr>
        <w:ind w:left="1260" w:hanging="234"/>
      </w:pPr>
      <w:r>
        <w:t xml:space="preserve">Fear "on cells" in lCeA allow </w:t>
      </w:r>
      <w:proofErr w:type="spellStart"/>
      <w:r>
        <w:t>vlPAG</w:t>
      </w:r>
      <w:proofErr w:type="spellEnd"/>
      <w:r>
        <w:t xml:space="preserve"> signals to result in anxious behavior</w:t>
      </w:r>
    </w:p>
    <w:p w:rsidR="009712CA" w:rsidRDefault="009712CA" w:rsidP="009712CA">
      <w:pPr>
        <w:numPr>
          <w:ilvl w:val="4"/>
          <w:numId w:val="3"/>
        </w:numPr>
        <w:ind w:left="1530" w:hanging="270"/>
      </w:pPr>
      <w:r>
        <w:t>stimulated by BLA Glu neurons</w:t>
      </w:r>
    </w:p>
    <w:p w:rsidR="009712CA" w:rsidRDefault="009712CA" w:rsidP="009712CA">
      <w:pPr>
        <w:numPr>
          <w:ilvl w:val="4"/>
          <w:numId w:val="3"/>
        </w:numPr>
        <w:ind w:left="1530" w:hanging="270"/>
      </w:pPr>
      <w:r>
        <w:t>"on" cells GABAergic</w:t>
      </w:r>
    </w:p>
    <w:p w:rsidR="009712CA" w:rsidRDefault="009712CA" w:rsidP="009712CA">
      <w:pPr>
        <w:numPr>
          <w:ilvl w:val="4"/>
          <w:numId w:val="3"/>
        </w:numPr>
        <w:ind w:left="1530" w:hanging="270"/>
      </w:pPr>
      <w:r>
        <w:t xml:space="preserve">disinhibition of </w:t>
      </w:r>
      <w:proofErr w:type="spellStart"/>
      <w:r>
        <w:t>vlPAG</w:t>
      </w:r>
      <w:proofErr w:type="spellEnd"/>
      <w:r>
        <w:t xml:space="preserve"> Glu cells</w:t>
      </w:r>
    </w:p>
    <w:p w:rsidR="009712CA" w:rsidRDefault="009712CA" w:rsidP="009712CA">
      <w:pPr>
        <w:numPr>
          <w:ilvl w:val="5"/>
          <w:numId w:val="3"/>
        </w:numPr>
        <w:ind w:left="1890" w:hanging="180"/>
      </w:pPr>
      <w:r>
        <w:t xml:space="preserve">blocking </w:t>
      </w:r>
      <w:proofErr w:type="spellStart"/>
      <w:r>
        <w:t>vlPAG</w:t>
      </w:r>
      <w:proofErr w:type="spellEnd"/>
      <w:r>
        <w:t xml:space="preserve"> GABA interneu</w:t>
      </w:r>
      <w:r w:rsidR="00EA7E73">
        <w:t>r</w:t>
      </w:r>
      <w:r>
        <w:t>ons</w:t>
      </w:r>
    </w:p>
    <w:p w:rsidR="008A6AD8" w:rsidRDefault="008A6AD8" w:rsidP="008A6AD8">
      <w:pPr>
        <w:numPr>
          <w:ilvl w:val="4"/>
          <w:numId w:val="3"/>
        </w:numPr>
        <w:ind w:left="1530" w:hanging="270"/>
      </w:pPr>
      <w:r>
        <w:t xml:space="preserve">allowing </w:t>
      </w:r>
      <w:proofErr w:type="spellStart"/>
      <w:r>
        <w:t>vlPAG</w:t>
      </w:r>
      <w:proofErr w:type="spellEnd"/>
      <w:r>
        <w:t xml:space="preserve"> Glu signal to medullary then spinal cord ACh neurons</w:t>
      </w:r>
    </w:p>
    <w:p w:rsidR="008A6AD8" w:rsidRDefault="008A6AD8" w:rsidP="008A6AD8">
      <w:pPr>
        <w:numPr>
          <w:ilvl w:val="4"/>
          <w:numId w:val="3"/>
        </w:numPr>
        <w:ind w:left="1530" w:hanging="270"/>
      </w:pPr>
      <w:r>
        <w:t>and expression of anxious behavior, such as freezing</w:t>
      </w:r>
    </w:p>
    <w:p w:rsidR="009712CA" w:rsidRDefault="009712CA" w:rsidP="009712CA">
      <w:pPr>
        <w:numPr>
          <w:ilvl w:val="3"/>
          <w:numId w:val="3"/>
        </w:numPr>
        <w:ind w:left="1260" w:hanging="234"/>
      </w:pPr>
      <w:r>
        <w:t>Fear "off cells" lcCeA Neurons are also GABAergic</w:t>
      </w:r>
    </w:p>
    <w:p w:rsidR="009712CA" w:rsidRDefault="009712CA" w:rsidP="009712CA">
      <w:pPr>
        <w:numPr>
          <w:ilvl w:val="4"/>
          <w:numId w:val="3"/>
        </w:numPr>
        <w:ind w:left="1530" w:hanging="270"/>
      </w:pPr>
      <w:r>
        <w:t xml:space="preserve">inhibit lCeA "on" cells </w:t>
      </w:r>
    </w:p>
    <w:p w:rsidR="009712CA" w:rsidRDefault="00EA7E73" w:rsidP="009712CA">
      <w:pPr>
        <w:numPr>
          <w:ilvl w:val="4"/>
          <w:numId w:val="3"/>
        </w:numPr>
        <w:ind w:left="1530" w:hanging="270"/>
      </w:pPr>
      <w:r>
        <w:t xml:space="preserve">disinhibit </w:t>
      </w:r>
      <w:proofErr w:type="spellStart"/>
      <w:r>
        <w:t>vlPAG</w:t>
      </w:r>
      <w:proofErr w:type="spellEnd"/>
      <w:r>
        <w:t xml:space="preserve"> GABA cells</w:t>
      </w:r>
    </w:p>
    <w:p w:rsidR="00EA7E73" w:rsidRDefault="00EA7E73" w:rsidP="009712CA">
      <w:pPr>
        <w:numPr>
          <w:ilvl w:val="4"/>
          <w:numId w:val="3"/>
        </w:numPr>
        <w:ind w:left="1530" w:hanging="270"/>
      </w:pPr>
      <w:r>
        <w:t xml:space="preserve">disinhibit </w:t>
      </w:r>
      <w:proofErr w:type="spellStart"/>
      <w:r>
        <w:t>dlPAG</w:t>
      </w:r>
      <w:proofErr w:type="spellEnd"/>
      <w:r>
        <w:t xml:space="preserve"> Glu </w:t>
      </w:r>
      <w:proofErr w:type="spellStart"/>
      <w:r>
        <w:t>neuons</w:t>
      </w:r>
      <w:proofErr w:type="spellEnd"/>
    </w:p>
    <w:p w:rsidR="00EA7E73" w:rsidRDefault="00EA7E73" w:rsidP="00EA7E73">
      <w:pPr>
        <w:numPr>
          <w:ilvl w:val="5"/>
          <w:numId w:val="3"/>
        </w:numPr>
        <w:ind w:left="1890" w:hanging="180"/>
      </w:pPr>
      <w:r>
        <w:t>by inhibiting mCeA GABA neurons</w:t>
      </w:r>
    </w:p>
    <w:p w:rsidR="003E3A0A" w:rsidRDefault="004C4E1A" w:rsidP="004771A0">
      <w:pPr>
        <w:numPr>
          <w:ilvl w:val="1"/>
          <w:numId w:val="3"/>
        </w:numPr>
        <w:ind w:left="540" w:hanging="270"/>
      </w:pPr>
      <w:r w:rsidRPr="004C4E1A">
        <w:rPr>
          <w:b/>
        </w:rPr>
        <w:t>BNST</w:t>
      </w:r>
      <w:r>
        <w:t xml:space="preserve"> modifies the circuit</w:t>
      </w:r>
      <w:r w:rsidR="009375F8">
        <w:t xml:space="preserve"> </w:t>
      </w:r>
    </w:p>
    <w:p w:rsidR="004771A0" w:rsidRDefault="004C4E1A" w:rsidP="004771A0">
      <w:pPr>
        <w:numPr>
          <w:ilvl w:val="2"/>
          <w:numId w:val="3"/>
        </w:numPr>
        <w:ind w:left="990"/>
      </w:pPr>
      <w:r>
        <w:t xml:space="preserve">BLA Glu stimulates </w:t>
      </w:r>
      <w:r w:rsidRPr="004C4E1A">
        <w:rPr>
          <w:b/>
        </w:rPr>
        <w:t>BNST</w:t>
      </w:r>
      <w:r>
        <w:t xml:space="preserve"> Glu neurons</w:t>
      </w:r>
    </w:p>
    <w:p w:rsidR="004C4E1A" w:rsidRDefault="004C4E1A" w:rsidP="004C4E1A">
      <w:pPr>
        <w:numPr>
          <w:ilvl w:val="3"/>
          <w:numId w:val="3"/>
        </w:numPr>
        <w:ind w:left="1260" w:hanging="234"/>
      </w:pPr>
      <w:r>
        <w:t>stimulates</w:t>
      </w:r>
      <w:r w:rsidR="009712CA">
        <w:t xml:space="preserve"> Orx neurons in the KH-DMH/PeF hypothalamus</w:t>
      </w:r>
    </w:p>
    <w:p w:rsidR="004C4E1A" w:rsidRPr="00852D68" w:rsidRDefault="004C4E1A" w:rsidP="004771A0">
      <w:pPr>
        <w:numPr>
          <w:ilvl w:val="2"/>
          <w:numId w:val="3"/>
        </w:numPr>
        <w:ind w:left="990"/>
      </w:pPr>
      <w:r>
        <w:t xml:space="preserve">lcCeA "on cells" inhibit </w:t>
      </w:r>
      <w:r w:rsidRPr="004C4E1A">
        <w:rPr>
          <w:b/>
        </w:rPr>
        <w:t>BNST</w:t>
      </w:r>
      <w:r>
        <w:t xml:space="preserve"> Glu neurons</w:t>
      </w:r>
    </w:p>
    <w:p w:rsidR="004C4E1A" w:rsidRDefault="004C4E1A" w:rsidP="004C4E1A">
      <w:pPr>
        <w:numPr>
          <w:ilvl w:val="3"/>
          <w:numId w:val="3"/>
        </w:numPr>
        <w:ind w:left="1260" w:hanging="234"/>
      </w:pPr>
      <w:r>
        <w:t xml:space="preserve">inhibits </w:t>
      </w:r>
      <w:r w:rsidRPr="004C4E1A">
        <w:rPr>
          <w:b/>
        </w:rPr>
        <w:t>BNST</w:t>
      </w:r>
      <w:r>
        <w:t xml:space="preserve"> GABA interneurons</w:t>
      </w:r>
    </w:p>
    <w:p w:rsidR="000A1561" w:rsidRPr="00E46682" w:rsidRDefault="004C4E1A" w:rsidP="004771A0">
      <w:pPr>
        <w:numPr>
          <w:ilvl w:val="0"/>
          <w:numId w:val="3"/>
        </w:numPr>
        <w:ind w:left="270" w:hanging="270"/>
      </w:pPr>
      <w:r>
        <w:t xml:space="preserve">unpredictably presented CS (tone) prior to </w:t>
      </w:r>
      <w:proofErr w:type="spellStart"/>
      <w:r>
        <w:t>footshock</w:t>
      </w:r>
      <w:proofErr w:type="spellEnd"/>
      <w:r>
        <w:t xml:space="preserve"> (US)</w:t>
      </w:r>
      <w:r w:rsidR="008A6AD8">
        <w:t xml:space="preserve"> during conditioning</w:t>
      </w:r>
    </w:p>
    <w:p w:rsidR="00516819" w:rsidRDefault="008A6AD8" w:rsidP="004771A0">
      <w:pPr>
        <w:numPr>
          <w:ilvl w:val="1"/>
          <w:numId w:val="3"/>
        </w:numPr>
        <w:ind w:left="540" w:hanging="270"/>
      </w:pPr>
      <w:r>
        <w:t>produces longer term freezing conditioned response (CR)</w:t>
      </w:r>
    </w:p>
    <w:p w:rsidR="00516819" w:rsidRDefault="008A6AD8" w:rsidP="00516819">
      <w:pPr>
        <w:numPr>
          <w:ilvl w:val="2"/>
          <w:numId w:val="3"/>
        </w:numPr>
        <w:ind w:left="990"/>
      </w:pPr>
      <w:r>
        <w:t>longer duration CR than predictable CS time prior to US</w:t>
      </w:r>
    </w:p>
    <w:p w:rsidR="008A6AD8" w:rsidRDefault="008A6AD8" w:rsidP="00516819">
      <w:pPr>
        <w:numPr>
          <w:ilvl w:val="2"/>
          <w:numId w:val="3"/>
        </w:numPr>
        <w:ind w:left="990"/>
      </w:pPr>
      <w:r>
        <w:t>unpredictability related to variable time between tone and shock</w:t>
      </w:r>
    </w:p>
    <w:p w:rsidR="0020625D" w:rsidRPr="0020625D" w:rsidRDefault="008A6AD8" w:rsidP="004771A0">
      <w:pPr>
        <w:numPr>
          <w:ilvl w:val="1"/>
          <w:numId w:val="3"/>
        </w:numPr>
        <w:ind w:left="540" w:hanging="270"/>
      </w:pPr>
      <w:r>
        <w:t>longer-term freezing due to unpredictable presaging of aversive stimulation can be reversed</w:t>
      </w:r>
    </w:p>
    <w:p w:rsidR="00B76E9D" w:rsidRDefault="008A6AD8" w:rsidP="00B76E9D">
      <w:pPr>
        <w:numPr>
          <w:ilvl w:val="2"/>
          <w:numId w:val="3"/>
        </w:numPr>
        <w:ind w:left="990"/>
      </w:pPr>
      <w:r>
        <w:t xml:space="preserve">shorter duration freezing </w:t>
      </w:r>
      <w:r w:rsidR="00DA294E">
        <w:t>produced by blocking cannabinoid Cb</w:t>
      </w:r>
      <w:r w:rsidR="00DA294E" w:rsidRPr="00DA294E">
        <w:rPr>
          <w:vertAlign w:val="subscript"/>
        </w:rPr>
        <w:t>1</w:t>
      </w:r>
      <w:r w:rsidR="00DA294E">
        <w:t xml:space="preserve"> receptors in </w:t>
      </w:r>
      <w:r w:rsidR="00DA294E" w:rsidRPr="000B4702">
        <w:rPr>
          <w:b/>
        </w:rPr>
        <w:t>BNST</w:t>
      </w:r>
    </w:p>
    <w:p w:rsidR="00B76E9D" w:rsidRDefault="00DA294E" w:rsidP="00B76E9D">
      <w:pPr>
        <w:numPr>
          <w:ilvl w:val="3"/>
          <w:numId w:val="3"/>
        </w:numPr>
        <w:ind w:left="1170"/>
      </w:pPr>
      <w:r>
        <w:t>Cb</w:t>
      </w:r>
      <w:r w:rsidRPr="00117850">
        <w:rPr>
          <w:vertAlign w:val="subscript"/>
        </w:rPr>
        <w:t>1</w:t>
      </w:r>
      <w:r>
        <w:t xml:space="preserve"> antagonist = AM251</w:t>
      </w:r>
    </w:p>
    <w:p w:rsidR="007B15D7" w:rsidRPr="00EE5E00" w:rsidRDefault="00DA294E" w:rsidP="007B15D7">
      <w:pPr>
        <w:numPr>
          <w:ilvl w:val="0"/>
          <w:numId w:val="3"/>
        </w:numPr>
        <w:ind w:left="270" w:hanging="270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>
        <w:t>endocannabinoid (</w:t>
      </w:r>
      <w:proofErr w:type="spellStart"/>
      <w:r>
        <w:t>eCb</w:t>
      </w:r>
      <w:proofErr w:type="spellEnd"/>
      <w:r>
        <w:t>) Cb</w:t>
      </w:r>
      <w:r w:rsidRPr="00DA294E">
        <w:rPr>
          <w:vertAlign w:val="subscript"/>
        </w:rPr>
        <w:t>1</w:t>
      </w:r>
      <w:r>
        <w:t xml:space="preserve"> activation promotes prolonged fear responses</w:t>
      </w:r>
    </w:p>
    <w:p w:rsidR="004A0AF8" w:rsidRDefault="00DA294E" w:rsidP="004A0AF8">
      <w:pPr>
        <w:numPr>
          <w:ilvl w:val="0"/>
          <w:numId w:val="3"/>
        </w:numPr>
        <w:ind w:left="270" w:hanging="270"/>
      </w:pPr>
      <w:r>
        <w:lastRenderedPageBreak/>
        <w:t xml:space="preserve">stimulation of BLA Glu neurons stimulates </w:t>
      </w:r>
      <w:proofErr w:type="spellStart"/>
      <w:r>
        <w:t>eCb</w:t>
      </w:r>
      <w:proofErr w:type="spellEnd"/>
      <w:r>
        <w:t xml:space="preserve"> release at terminals in </w:t>
      </w:r>
      <w:r w:rsidRPr="000B4702">
        <w:rPr>
          <w:b/>
        </w:rPr>
        <w:t>BNST</w:t>
      </w:r>
    </w:p>
    <w:p w:rsidR="00984EA3" w:rsidRDefault="00DA294E" w:rsidP="00984EA3">
      <w:pPr>
        <w:numPr>
          <w:ilvl w:val="1"/>
          <w:numId w:val="3"/>
        </w:numPr>
        <w:ind w:left="540" w:hanging="270"/>
      </w:pPr>
      <w:r>
        <w:t>optogenetically stimulated via AAV</w:t>
      </w:r>
      <w:r w:rsidRPr="00DA294E">
        <w:rPr>
          <w:vertAlign w:val="subscript"/>
        </w:rPr>
        <w:t>6</w:t>
      </w:r>
      <w:r>
        <w:t>-Syn-hChR(H134R)-</w:t>
      </w:r>
      <w:proofErr w:type="spellStart"/>
      <w:r>
        <w:t>eYFP</w:t>
      </w:r>
      <w:proofErr w:type="spellEnd"/>
      <w:r>
        <w:t xml:space="preserve"> transfection</w:t>
      </w:r>
    </w:p>
    <w:p w:rsidR="00984EA3" w:rsidRPr="00984EA3" w:rsidRDefault="00DA294E" w:rsidP="00984EA3">
      <w:pPr>
        <w:numPr>
          <w:ilvl w:val="1"/>
          <w:numId w:val="3"/>
        </w:numPr>
        <w:ind w:left="540" w:hanging="270"/>
      </w:pPr>
      <w:proofErr w:type="spellStart"/>
      <w:r>
        <w:t>eCb</w:t>
      </w:r>
      <w:proofErr w:type="spellEnd"/>
      <w:r>
        <w:t xml:space="preserve"> binding to Cb</w:t>
      </w:r>
      <w:r>
        <w:rPr>
          <w:vertAlign w:val="subscript"/>
        </w:rPr>
        <w:t>1</w:t>
      </w:r>
      <w:r w:rsidR="00984EA3">
        <w:t xml:space="preserve"> </w:t>
      </w:r>
      <w:r>
        <w:t>inhibits release of presynaptic</w:t>
      </w:r>
      <w:r w:rsidR="00984EA3" w:rsidRPr="00984EA3">
        <w:t xml:space="preserve"> </w:t>
      </w:r>
      <w:r>
        <w:t>(BLA)</w:t>
      </w:r>
      <w:r w:rsidR="00984EA3">
        <w:t xml:space="preserve"> </w:t>
      </w:r>
      <w:r>
        <w:t>Glu = DSE</w:t>
      </w:r>
    </w:p>
    <w:p w:rsidR="00DA294E" w:rsidRDefault="00DA294E" w:rsidP="00DA294E">
      <w:pPr>
        <w:numPr>
          <w:ilvl w:val="2"/>
          <w:numId w:val="3"/>
        </w:numPr>
        <w:ind w:left="990"/>
      </w:pPr>
      <w:proofErr w:type="spellStart"/>
      <w:r>
        <w:t>eCb</w:t>
      </w:r>
      <w:proofErr w:type="spellEnd"/>
      <w:r>
        <w:t xml:space="preserve"> = 2-arachidonyl</w:t>
      </w:r>
      <w:r w:rsidR="00117850">
        <w:t>glycerol (2-AG) or anandamide (AEA)</w:t>
      </w:r>
    </w:p>
    <w:p w:rsidR="00117850" w:rsidRDefault="00117850" w:rsidP="00DA294E">
      <w:pPr>
        <w:numPr>
          <w:ilvl w:val="2"/>
          <w:numId w:val="3"/>
        </w:numPr>
        <w:ind w:left="990"/>
      </w:pPr>
      <w:r>
        <w:t>DSE = Depolarization-induced Suppression of Excitation</w:t>
      </w:r>
    </w:p>
    <w:p w:rsidR="00117850" w:rsidRDefault="00117850" w:rsidP="00117850">
      <w:pPr>
        <w:numPr>
          <w:ilvl w:val="3"/>
          <w:numId w:val="3"/>
        </w:numPr>
        <w:ind w:left="1170"/>
      </w:pPr>
      <w:r>
        <w:t>reduced Glu-Na</w:t>
      </w:r>
      <w:r w:rsidRPr="00117850">
        <w:rPr>
          <w:vertAlign w:val="superscript"/>
        </w:rPr>
        <w:t>+</w:t>
      </w:r>
      <w:r>
        <w:t xml:space="preserve"> stimulated postsynaptic current</w:t>
      </w:r>
    </w:p>
    <w:p w:rsidR="00984EA3" w:rsidRPr="0020625D" w:rsidRDefault="00DA294E" w:rsidP="00984EA3">
      <w:pPr>
        <w:numPr>
          <w:ilvl w:val="1"/>
          <w:numId w:val="3"/>
        </w:numPr>
        <w:ind w:left="540" w:hanging="270"/>
      </w:pPr>
      <w:r>
        <w:t xml:space="preserve">reduced postsynaptic </w:t>
      </w:r>
      <w:r w:rsidR="000B4702">
        <w:t xml:space="preserve">current reversed by </w:t>
      </w:r>
      <w:r w:rsidR="00984EA3">
        <w:t xml:space="preserve"> </w:t>
      </w:r>
      <w:r w:rsidR="000B4702">
        <w:t>Cb</w:t>
      </w:r>
      <w:r w:rsidR="000B4702" w:rsidRPr="00117850">
        <w:rPr>
          <w:vertAlign w:val="subscript"/>
        </w:rPr>
        <w:t>1</w:t>
      </w:r>
      <w:r w:rsidR="000B4702">
        <w:t xml:space="preserve"> antagonist AM251</w:t>
      </w:r>
    </w:p>
    <w:p w:rsidR="000B4702" w:rsidRDefault="000B4702" w:rsidP="000B4702">
      <w:pPr>
        <w:numPr>
          <w:ilvl w:val="2"/>
          <w:numId w:val="3"/>
        </w:numPr>
        <w:ind w:left="990"/>
      </w:pPr>
      <w:r>
        <w:t>demonstrates that Cb</w:t>
      </w:r>
      <w:r w:rsidRPr="00117850">
        <w:rPr>
          <w:vertAlign w:val="subscript"/>
        </w:rPr>
        <w:t>1</w:t>
      </w:r>
      <w:r>
        <w:t xml:space="preserve"> actions produce DSE</w:t>
      </w:r>
    </w:p>
    <w:p w:rsidR="004A0AF8" w:rsidRDefault="000B4702" w:rsidP="004A0AF8">
      <w:pPr>
        <w:numPr>
          <w:ilvl w:val="0"/>
          <w:numId w:val="3"/>
        </w:numPr>
        <w:ind w:left="270" w:hanging="270"/>
      </w:pPr>
      <w:r>
        <w:t xml:space="preserve">Optogenetic stimulation of CeA GABA neurons also stimulates </w:t>
      </w:r>
      <w:proofErr w:type="spellStart"/>
      <w:r>
        <w:t>eCb</w:t>
      </w:r>
      <w:proofErr w:type="spellEnd"/>
      <w:r>
        <w:t xml:space="preserve"> at </w:t>
      </w:r>
      <w:r w:rsidRPr="000B4702">
        <w:rPr>
          <w:b/>
        </w:rPr>
        <w:t>BNST</w:t>
      </w:r>
      <w:r>
        <w:t xml:space="preserve"> terminals</w:t>
      </w:r>
    </w:p>
    <w:p w:rsidR="00E14946" w:rsidRDefault="00E14946" w:rsidP="00E14946">
      <w:pPr>
        <w:numPr>
          <w:ilvl w:val="1"/>
          <w:numId w:val="3"/>
        </w:numPr>
        <w:ind w:left="540" w:hanging="270"/>
      </w:pPr>
      <w:r>
        <w:t>Cb</w:t>
      </w:r>
      <w:r w:rsidRPr="000B4702">
        <w:rPr>
          <w:vertAlign w:val="subscript"/>
        </w:rPr>
        <w:t>1</w:t>
      </w:r>
      <w:r>
        <w:t xml:space="preserve"> activations in </w:t>
      </w:r>
      <w:r w:rsidRPr="000B4702">
        <w:rPr>
          <w:b/>
        </w:rPr>
        <w:t>BNST</w:t>
      </w:r>
      <w:r>
        <w:t xml:space="preserve"> inhibits release of CeA presynaptic GABA = DSI</w:t>
      </w:r>
    </w:p>
    <w:p w:rsidR="00E14946" w:rsidRDefault="00E14946" w:rsidP="00E14946">
      <w:pPr>
        <w:numPr>
          <w:ilvl w:val="2"/>
          <w:numId w:val="3"/>
        </w:numPr>
        <w:ind w:left="990"/>
      </w:pPr>
      <w:r>
        <w:t>DSI = Depolarization-induced Suppression of Inhibition</w:t>
      </w:r>
    </w:p>
    <w:p w:rsidR="00E14946" w:rsidRDefault="00E14946" w:rsidP="00E14946">
      <w:pPr>
        <w:numPr>
          <w:ilvl w:val="3"/>
          <w:numId w:val="3"/>
        </w:numPr>
        <w:ind w:left="1350" w:hanging="324"/>
      </w:pPr>
      <w:r>
        <w:t>reduced GABA-Cl</w:t>
      </w:r>
      <w:r>
        <w:rPr>
          <w:vertAlign w:val="superscript"/>
        </w:rPr>
        <w:t>-</w:t>
      </w:r>
      <w:r>
        <w:t xml:space="preserve"> stimulated postsynaptic current</w:t>
      </w:r>
    </w:p>
    <w:p w:rsidR="00E14946" w:rsidRPr="0020625D" w:rsidRDefault="00E14946" w:rsidP="00E14946">
      <w:pPr>
        <w:numPr>
          <w:ilvl w:val="1"/>
          <w:numId w:val="3"/>
        </w:numPr>
        <w:ind w:left="540" w:hanging="270"/>
      </w:pPr>
      <w:r>
        <w:t>reduced Cl</w:t>
      </w:r>
      <w:r>
        <w:rPr>
          <w:vertAlign w:val="superscript"/>
        </w:rPr>
        <w:t xml:space="preserve">- </w:t>
      </w:r>
      <w:r>
        <w:t>current reversed by Cb</w:t>
      </w:r>
      <w:r w:rsidRPr="00117850">
        <w:rPr>
          <w:vertAlign w:val="subscript"/>
        </w:rPr>
        <w:t>1</w:t>
      </w:r>
      <w:r>
        <w:t xml:space="preserve"> antagonist AM251</w:t>
      </w:r>
    </w:p>
    <w:p w:rsidR="00E14946" w:rsidRDefault="00E14946" w:rsidP="00E14946">
      <w:pPr>
        <w:numPr>
          <w:ilvl w:val="2"/>
          <w:numId w:val="3"/>
        </w:numPr>
        <w:ind w:left="990"/>
      </w:pPr>
      <w:r>
        <w:t>demonstrates that Cb</w:t>
      </w:r>
      <w:r w:rsidRPr="00117850">
        <w:rPr>
          <w:vertAlign w:val="subscript"/>
        </w:rPr>
        <w:t>1</w:t>
      </w:r>
      <w:r>
        <w:t xml:space="preserve"> actions also produce DSI</w:t>
      </w:r>
    </w:p>
    <w:p w:rsidR="00E14946" w:rsidRDefault="00E14946" w:rsidP="004A0AF8">
      <w:pPr>
        <w:numPr>
          <w:ilvl w:val="0"/>
          <w:numId w:val="3"/>
        </w:numPr>
        <w:ind w:left="270" w:hanging="270"/>
      </w:pPr>
      <w:r>
        <w:t xml:space="preserve">stimulation  of MeA does </w:t>
      </w:r>
      <w:r w:rsidRPr="00E14946">
        <w:rPr>
          <w:b/>
          <w:i/>
          <w:u w:val="single"/>
        </w:rPr>
        <w:t>not</w:t>
      </w:r>
      <w:r>
        <w:t xml:space="preserve"> produce DSE or DSI in </w:t>
      </w:r>
      <w:r w:rsidRPr="00E14946">
        <w:rPr>
          <w:b/>
        </w:rPr>
        <w:t>BNST</w:t>
      </w:r>
    </w:p>
    <w:p w:rsidR="00E14946" w:rsidRDefault="00E14946" w:rsidP="004A0AF8">
      <w:pPr>
        <w:numPr>
          <w:ilvl w:val="0"/>
          <w:numId w:val="3"/>
        </w:numPr>
        <w:ind w:left="270" w:hanging="270"/>
      </w:pPr>
      <w:r>
        <w:t xml:space="preserve">BLA and CeA signals act via DSE or DSI only on Glu (non-GABA) neurons in </w:t>
      </w:r>
      <w:r>
        <w:rPr>
          <w:b/>
        </w:rPr>
        <w:t>BNST</w:t>
      </w:r>
    </w:p>
    <w:p w:rsidR="0077721F" w:rsidRDefault="0077721F" w:rsidP="0077721F">
      <w:pPr>
        <w:numPr>
          <w:ilvl w:val="1"/>
          <w:numId w:val="3"/>
        </w:numPr>
        <w:ind w:left="540" w:hanging="270"/>
      </w:pPr>
      <w:r>
        <w:t xml:space="preserve">both GABA and Glu neurons in </w:t>
      </w:r>
      <w:r w:rsidRPr="000B4702">
        <w:rPr>
          <w:b/>
        </w:rPr>
        <w:t>BNST</w:t>
      </w:r>
      <w:r>
        <w:t xml:space="preserve"> are capable of DSE or DSI</w:t>
      </w:r>
    </w:p>
    <w:p w:rsidR="0077721F" w:rsidRDefault="0077721F" w:rsidP="0077721F">
      <w:pPr>
        <w:numPr>
          <w:ilvl w:val="1"/>
          <w:numId w:val="3"/>
        </w:numPr>
        <w:ind w:left="540" w:hanging="270"/>
      </w:pPr>
      <w:r>
        <w:t xml:space="preserve">BLA and CeA synapse with </w:t>
      </w:r>
      <w:r w:rsidRPr="000B4702">
        <w:rPr>
          <w:b/>
        </w:rPr>
        <w:t>BNST</w:t>
      </w:r>
      <w:r>
        <w:rPr>
          <w:b/>
        </w:rPr>
        <w:t xml:space="preserve"> </w:t>
      </w:r>
      <w:r>
        <w:t>GABA and Glu neurons</w:t>
      </w:r>
    </w:p>
    <w:p w:rsidR="0077721F" w:rsidRDefault="0077721F" w:rsidP="0077721F">
      <w:pPr>
        <w:numPr>
          <w:ilvl w:val="1"/>
          <w:numId w:val="3"/>
        </w:numPr>
        <w:ind w:left="540" w:hanging="270"/>
      </w:pPr>
      <w:r>
        <w:t>BLA and CeA terminals only contain Cb</w:t>
      </w:r>
      <w:r w:rsidRPr="00117850">
        <w:rPr>
          <w:vertAlign w:val="subscript"/>
        </w:rPr>
        <w:t>1</w:t>
      </w:r>
      <w:r>
        <w:t xml:space="preserve"> on Glu connections</w:t>
      </w:r>
    </w:p>
    <w:p w:rsidR="0077721F" w:rsidRDefault="0077721F" w:rsidP="004A0AF8">
      <w:pPr>
        <w:numPr>
          <w:ilvl w:val="0"/>
          <w:numId w:val="3"/>
        </w:numPr>
        <w:ind w:left="270" w:hanging="270"/>
      </w:pPr>
      <w:r>
        <w:t xml:space="preserve">Mice transfected with </w:t>
      </w:r>
      <w:proofErr w:type="spellStart"/>
      <w:r>
        <w:t>flox</w:t>
      </w:r>
      <w:proofErr w:type="spellEnd"/>
      <w:r>
        <w:t>-STOP codon upstream of Cb</w:t>
      </w:r>
      <w:r w:rsidRPr="0077721F">
        <w:rPr>
          <w:vertAlign w:val="subscript"/>
        </w:rPr>
        <w:t>1</w:t>
      </w:r>
      <w:r>
        <w:t xml:space="preserve"> gene</w:t>
      </w:r>
      <w:r w:rsidR="00D518A4">
        <w:t xml:space="preserve"> reduces duration of </w:t>
      </w:r>
      <w:r w:rsidR="00D518A4" w:rsidRPr="00D518A4">
        <w:rPr>
          <w:b/>
        </w:rPr>
        <w:t>anxiety</w:t>
      </w:r>
    </w:p>
    <w:p w:rsidR="00F45F14" w:rsidRDefault="00F45F14" w:rsidP="00F45F14">
      <w:pPr>
        <w:numPr>
          <w:ilvl w:val="1"/>
          <w:numId w:val="3"/>
        </w:numPr>
        <w:ind w:left="540" w:hanging="270"/>
      </w:pPr>
      <w:r>
        <w:t>Stop-Cb</w:t>
      </w:r>
      <w:r w:rsidRPr="00F45F14">
        <w:rPr>
          <w:vertAlign w:val="subscript"/>
        </w:rPr>
        <w:t>1</w:t>
      </w:r>
      <w:r>
        <w:t xml:space="preserve"> mice</w:t>
      </w:r>
      <w:r w:rsidR="00D518A4">
        <w:t xml:space="preserve"> do not express Cb</w:t>
      </w:r>
      <w:r w:rsidR="00D518A4" w:rsidRPr="0077721F">
        <w:rPr>
          <w:vertAlign w:val="subscript"/>
        </w:rPr>
        <w:t>1</w:t>
      </w:r>
      <w:r w:rsidR="00D518A4">
        <w:t xml:space="preserve"> receptors</w:t>
      </w:r>
    </w:p>
    <w:p w:rsidR="00F45F14" w:rsidRDefault="00C97C77" w:rsidP="00F45F14">
      <w:pPr>
        <w:numPr>
          <w:ilvl w:val="1"/>
          <w:numId w:val="3"/>
        </w:numPr>
        <w:ind w:left="540" w:hanging="270"/>
      </w:pPr>
      <w:r>
        <w:t>Removal of Cb</w:t>
      </w:r>
      <w:r w:rsidRPr="00C97C77">
        <w:rPr>
          <w:vertAlign w:val="subscript"/>
        </w:rPr>
        <w:t>1</w:t>
      </w:r>
      <w:r>
        <w:t xml:space="preserve"> activity</w:t>
      </w:r>
      <w:r w:rsidR="00122F08">
        <w:t xml:space="preserve"> produces shortened duration of freezing</w:t>
      </w:r>
    </w:p>
    <w:p w:rsidR="00122F08" w:rsidRDefault="00122F08" w:rsidP="00122F08">
      <w:pPr>
        <w:numPr>
          <w:ilvl w:val="2"/>
          <w:numId w:val="3"/>
        </w:numPr>
        <w:ind w:left="990"/>
      </w:pPr>
      <w:r>
        <w:t xml:space="preserve">To mice with unpredictable CS </w:t>
      </w:r>
    </w:p>
    <w:p w:rsidR="00F45F14" w:rsidRDefault="00C97C77" w:rsidP="00F45F14">
      <w:pPr>
        <w:numPr>
          <w:ilvl w:val="1"/>
          <w:numId w:val="3"/>
        </w:numPr>
        <w:ind w:left="540" w:hanging="270"/>
      </w:pPr>
      <w:r>
        <w:t xml:space="preserve">Mice with </w:t>
      </w:r>
      <w:proofErr w:type="spellStart"/>
      <w:r>
        <w:t>Cre</w:t>
      </w:r>
      <w:proofErr w:type="spellEnd"/>
      <w:r>
        <w:t xml:space="preserve"> removal of </w:t>
      </w:r>
      <w:r w:rsidR="00122F08">
        <w:t>stop codon (AAV-</w:t>
      </w:r>
      <w:proofErr w:type="spellStart"/>
      <w:r w:rsidR="00122F08">
        <w:t>Cre</w:t>
      </w:r>
      <w:proofErr w:type="spellEnd"/>
      <w:r w:rsidR="00122F08">
        <w:t>) return to long duration freezing</w:t>
      </w:r>
      <w:r w:rsidR="00F45F14">
        <w:t xml:space="preserve"> </w:t>
      </w:r>
    </w:p>
    <w:p w:rsidR="00C97C77" w:rsidRDefault="00C97C77" w:rsidP="00C97C77">
      <w:pPr>
        <w:numPr>
          <w:ilvl w:val="2"/>
          <w:numId w:val="3"/>
        </w:numPr>
        <w:ind w:left="990"/>
      </w:pPr>
      <w:r>
        <w:t>Inhibition of Cb</w:t>
      </w:r>
      <w:r w:rsidRPr="00117850">
        <w:rPr>
          <w:vertAlign w:val="subscript"/>
        </w:rPr>
        <w:t>1</w:t>
      </w:r>
      <w:r>
        <w:t xml:space="preserve"> </w:t>
      </w:r>
      <w:r w:rsidR="00122F08">
        <w:t>(AM251) shifts long-to-short-term freezing</w:t>
      </w:r>
    </w:p>
    <w:p w:rsidR="0077721F" w:rsidRDefault="0077721F" w:rsidP="004A0AF8">
      <w:pPr>
        <w:numPr>
          <w:ilvl w:val="0"/>
          <w:numId w:val="3"/>
        </w:numPr>
        <w:ind w:left="270" w:hanging="270"/>
      </w:pPr>
      <w:r>
        <w:t>Floxed-Cb</w:t>
      </w:r>
      <w:r w:rsidRPr="0077721F">
        <w:rPr>
          <w:vertAlign w:val="subscript"/>
        </w:rPr>
        <w:t>1</w:t>
      </w:r>
      <w:r>
        <w:t xml:space="preserve"> </w:t>
      </w:r>
      <w:r w:rsidR="007C4E3B">
        <w:t>+ AAV-</w:t>
      </w:r>
      <w:proofErr w:type="spellStart"/>
      <w:r w:rsidR="007C4E3B">
        <w:t>Cre</w:t>
      </w:r>
      <w:proofErr w:type="spellEnd"/>
      <w:r w:rsidR="007C4E3B">
        <w:t xml:space="preserve"> to remove Cb</w:t>
      </w:r>
      <w:r w:rsidR="007C4E3B" w:rsidRPr="00117850">
        <w:rPr>
          <w:vertAlign w:val="subscript"/>
        </w:rPr>
        <w:t>1</w:t>
      </w:r>
      <w:r w:rsidR="007C4E3B">
        <w:t xml:space="preserve"> shifts</w:t>
      </w:r>
      <w:r w:rsidR="00EF6DD9">
        <w:t xml:space="preserve"> long-to-short-term freezing</w:t>
      </w:r>
    </w:p>
    <w:p w:rsidR="0077721F" w:rsidRDefault="00EF6DD9" w:rsidP="0077721F">
      <w:pPr>
        <w:numPr>
          <w:ilvl w:val="0"/>
          <w:numId w:val="3"/>
        </w:numPr>
        <w:ind w:left="360" w:hanging="360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 w:rsidR="0077721F">
        <w:t>Cb</w:t>
      </w:r>
      <w:r w:rsidR="0077721F" w:rsidRPr="0077721F">
        <w:rPr>
          <w:vertAlign w:val="subscript"/>
        </w:rPr>
        <w:t>1</w:t>
      </w:r>
      <w:r w:rsidR="0077721F">
        <w:t xml:space="preserve"> receptors are essential for the transition from short to prolonged fear responses</w:t>
      </w:r>
    </w:p>
    <w:p w:rsidR="00EF6DD9" w:rsidRDefault="00EF6DD9" w:rsidP="00EF6DD9">
      <w:pPr>
        <w:numPr>
          <w:ilvl w:val="1"/>
          <w:numId w:val="3"/>
        </w:numPr>
        <w:ind w:left="540" w:hanging="270"/>
      </w:pPr>
      <w:r>
        <w:t>freezing</w:t>
      </w:r>
    </w:p>
    <w:p w:rsidR="0077721F" w:rsidRDefault="0077721F" w:rsidP="0077721F">
      <w:pPr>
        <w:numPr>
          <w:ilvl w:val="0"/>
          <w:numId w:val="3"/>
        </w:numPr>
        <w:ind w:left="360" w:hanging="360"/>
      </w:pPr>
      <w:r>
        <w:t>Local rescue of Cb</w:t>
      </w:r>
      <w:r w:rsidRPr="0077721F">
        <w:rPr>
          <w:vertAlign w:val="subscript"/>
        </w:rPr>
        <w:t>1</w:t>
      </w:r>
      <w:r>
        <w:t xml:space="preserve"> </w:t>
      </w:r>
      <w:r w:rsidR="00EF6DD9">
        <w:t>activity (</w:t>
      </w:r>
      <w:proofErr w:type="spellStart"/>
      <w:r w:rsidR="00EF6DD9">
        <w:t>floxed</w:t>
      </w:r>
      <w:proofErr w:type="spellEnd"/>
      <w:r w:rsidR="00EF6DD9">
        <w:t xml:space="preserve"> stop + AVV-</w:t>
      </w:r>
      <w:proofErr w:type="spellStart"/>
      <w:r w:rsidR="00EF6DD9">
        <w:t>Cre</w:t>
      </w:r>
      <w:proofErr w:type="spellEnd"/>
      <w:r w:rsidR="00EF6DD9">
        <w:t>) in BLA Glu neurons partially reinstates prolonged freezing</w:t>
      </w:r>
    </w:p>
    <w:p w:rsidR="00EF6DD9" w:rsidRDefault="00EF6DD9" w:rsidP="00EF6DD9">
      <w:pPr>
        <w:numPr>
          <w:ilvl w:val="1"/>
          <w:numId w:val="3"/>
        </w:numPr>
        <w:ind w:left="540" w:hanging="270"/>
      </w:pPr>
      <w:r>
        <w:t>Local rescue of Cb</w:t>
      </w:r>
      <w:r w:rsidRPr="0077721F">
        <w:rPr>
          <w:vertAlign w:val="subscript"/>
        </w:rPr>
        <w:t>1</w:t>
      </w:r>
      <w:r>
        <w:t xml:space="preserve"> activity in CeA GABA neurons partially reinstates prolonged freezing</w:t>
      </w:r>
    </w:p>
    <w:p w:rsidR="00EF6DD9" w:rsidRDefault="00DD2883" w:rsidP="00EF6DD9">
      <w:pPr>
        <w:numPr>
          <w:ilvl w:val="1"/>
          <w:numId w:val="3"/>
        </w:numPr>
        <w:ind w:left="540" w:hanging="270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 w:rsidR="00EF6DD9">
        <w:t xml:space="preserve">Both BLA Glu and CeA GABA inputs to </w:t>
      </w:r>
      <w:proofErr w:type="spellStart"/>
      <w:r w:rsidR="00EF6DD9" w:rsidRPr="00371E58">
        <w:rPr>
          <w:b/>
        </w:rPr>
        <w:t>alBNST</w:t>
      </w:r>
      <w:proofErr w:type="spellEnd"/>
      <w:r w:rsidR="00EF6DD9">
        <w:t xml:space="preserve"> Glu neurons are necessary for Cb</w:t>
      </w:r>
      <w:r w:rsidR="00EF6DD9" w:rsidRPr="00EF6DD9">
        <w:rPr>
          <w:vertAlign w:val="subscript"/>
        </w:rPr>
        <w:t>1</w:t>
      </w:r>
      <w:r w:rsidR="00EF6DD9">
        <w:t xml:space="preserve"> stimulation of </w:t>
      </w:r>
      <w:r>
        <w:t>transition from short to prolonged fear responses</w:t>
      </w:r>
    </w:p>
    <w:p w:rsidR="0077721F" w:rsidRDefault="0077721F" w:rsidP="0077721F">
      <w:pPr>
        <w:numPr>
          <w:ilvl w:val="0"/>
          <w:numId w:val="3"/>
        </w:numPr>
        <w:ind w:left="360" w:hanging="360"/>
      </w:pPr>
      <w:r>
        <w:t>Orexin A (Orx</w:t>
      </w:r>
      <w:r w:rsidRPr="00134A9C">
        <w:rPr>
          <w:vertAlign w:val="subscript"/>
        </w:rPr>
        <w:t>A</w:t>
      </w:r>
      <w:r>
        <w:t xml:space="preserve">) </w:t>
      </w:r>
      <w:proofErr w:type="spellStart"/>
      <w:r>
        <w:t>deprolarizes</w:t>
      </w:r>
      <w:proofErr w:type="spellEnd"/>
      <w:r w:rsidR="00134A9C">
        <w:t xml:space="preserve"> </w:t>
      </w:r>
      <w:r w:rsidR="00134A9C" w:rsidRPr="00134A9C">
        <w:rPr>
          <w:b/>
        </w:rPr>
        <w:t>BNST</w:t>
      </w:r>
      <w:r w:rsidR="00134A9C">
        <w:t xml:space="preserve"> neurons</w:t>
      </w:r>
    </w:p>
    <w:p w:rsidR="00134A9C" w:rsidRDefault="00134A9C" w:rsidP="0077721F">
      <w:pPr>
        <w:numPr>
          <w:ilvl w:val="0"/>
          <w:numId w:val="3"/>
        </w:numPr>
        <w:ind w:left="360" w:hanging="360"/>
      </w:pPr>
      <w:r>
        <w:t>Orx</w:t>
      </w:r>
      <w:r w:rsidRPr="00134A9C">
        <w:rPr>
          <w:vertAlign w:val="subscript"/>
        </w:rPr>
        <w:t>A</w:t>
      </w:r>
      <w:r>
        <w:t xml:space="preserve"> in </w:t>
      </w:r>
      <w:r w:rsidRPr="00134A9C">
        <w:rPr>
          <w:b/>
        </w:rPr>
        <w:t>BNST</w:t>
      </w:r>
      <w:r>
        <w:t xml:space="preserve"> reduces social interaction (SI) time = ↑ </w:t>
      </w:r>
      <w:r w:rsidRPr="00134A9C">
        <w:rPr>
          <w:b/>
        </w:rPr>
        <w:t>anxiety</w:t>
      </w:r>
    </w:p>
    <w:p w:rsidR="00371E58" w:rsidRDefault="00C32AE9" w:rsidP="00371E58">
      <w:pPr>
        <w:numPr>
          <w:ilvl w:val="1"/>
          <w:numId w:val="3"/>
        </w:numPr>
        <w:ind w:left="540" w:hanging="270"/>
      </w:pPr>
      <w:r>
        <w:t>Orx</w:t>
      </w:r>
      <w:r w:rsidRPr="00134A9C">
        <w:rPr>
          <w:vertAlign w:val="subscript"/>
        </w:rPr>
        <w:t>A</w:t>
      </w:r>
      <w:r>
        <w:t xml:space="preserve"> in </w:t>
      </w:r>
      <w:r w:rsidRPr="00134A9C">
        <w:rPr>
          <w:b/>
        </w:rPr>
        <w:t>BNST</w:t>
      </w:r>
      <w:r>
        <w:t xml:space="preserve"> increases </w:t>
      </w:r>
      <w:r w:rsidRPr="00C32AE9">
        <w:rPr>
          <w:b/>
        </w:rPr>
        <w:t>anxiety</w:t>
      </w:r>
      <w:r>
        <w:t xml:space="preserve"> on EPM</w:t>
      </w:r>
    </w:p>
    <w:p w:rsidR="00086E4B" w:rsidRDefault="00086E4B" w:rsidP="00086E4B">
      <w:pPr>
        <w:numPr>
          <w:ilvl w:val="2"/>
          <w:numId w:val="3"/>
        </w:numPr>
        <w:ind w:left="990"/>
      </w:pPr>
      <w:r>
        <w:t>Not in septum</w:t>
      </w:r>
    </w:p>
    <w:p w:rsidR="00086E4B" w:rsidRDefault="00086E4B" w:rsidP="00086E4B">
      <w:pPr>
        <w:numPr>
          <w:ilvl w:val="2"/>
          <w:numId w:val="3"/>
        </w:numPr>
        <w:ind w:left="990"/>
      </w:pPr>
      <w:r>
        <w:t xml:space="preserve">Glu antagonists in </w:t>
      </w:r>
      <w:r w:rsidRPr="00980AFD">
        <w:rPr>
          <w:b/>
        </w:rPr>
        <w:t>BNST</w:t>
      </w:r>
      <w:r>
        <w:t xml:space="preserve"> reverses Orx</w:t>
      </w:r>
      <w:r w:rsidRPr="00134A9C">
        <w:rPr>
          <w:vertAlign w:val="subscript"/>
        </w:rPr>
        <w:t>A</w:t>
      </w:r>
      <w:r w:rsidR="00980AFD">
        <w:t>-</w:t>
      </w:r>
      <w:r>
        <w:t>in</w:t>
      </w:r>
      <w:r w:rsidR="00980AFD">
        <w:t xml:space="preserve">duced SI </w:t>
      </w:r>
      <w:r w:rsidR="00980AFD" w:rsidRPr="00980AFD">
        <w:rPr>
          <w:b/>
        </w:rPr>
        <w:t>anxiety</w:t>
      </w:r>
      <w:r>
        <w:t xml:space="preserve"> </w:t>
      </w:r>
    </w:p>
    <w:p w:rsidR="00980AFD" w:rsidRDefault="00980AFD" w:rsidP="00980AFD">
      <w:pPr>
        <w:numPr>
          <w:ilvl w:val="3"/>
          <w:numId w:val="3"/>
        </w:numPr>
        <w:ind w:left="1350" w:hanging="324"/>
      </w:pPr>
      <w:r>
        <w:t>AMPA antagonist = CNQX, NMDA antagonist = AP5</w:t>
      </w:r>
    </w:p>
    <w:p w:rsidR="00134A9C" w:rsidRDefault="00134A9C" w:rsidP="0077721F">
      <w:pPr>
        <w:numPr>
          <w:ilvl w:val="0"/>
          <w:numId w:val="3"/>
        </w:numPr>
        <w:ind w:left="360" w:hanging="360"/>
      </w:pPr>
      <w:r>
        <w:t>Orx</w:t>
      </w:r>
      <w:r w:rsidRPr="00134A9C">
        <w:rPr>
          <w:vertAlign w:val="subscript"/>
        </w:rPr>
        <w:t>A</w:t>
      </w:r>
      <w:r>
        <w:t xml:space="preserve">-induced </w:t>
      </w:r>
      <w:r w:rsidRPr="00980AFD">
        <w:rPr>
          <w:b/>
        </w:rPr>
        <w:t>anxiety</w:t>
      </w:r>
      <w:r>
        <w:t xml:space="preserve"> is NMDA-dependent</w:t>
      </w:r>
    </w:p>
    <w:p w:rsidR="00134A9C" w:rsidRDefault="00134A9C" w:rsidP="0077721F">
      <w:pPr>
        <w:numPr>
          <w:ilvl w:val="0"/>
          <w:numId w:val="3"/>
        </w:numPr>
        <w:ind w:left="360" w:hanging="360"/>
      </w:pPr>
      <w:r>
        <w:t>Orx</w:t>
      </w:r>
      <w:r w:rsidRPr="00134A9C">
        <w:rPr>
          <w:vertAlign w:val="subscript"/>
        </w:rPr>
        <w:t>A</w:t>
      </w:r>
      <w:r>
        <w:t xml:space="preserve"> in </w:t>
      </w:r>
      <w:proofErr w:type="spellStart"/>
      <w:r>
        <w:t>vlPAG</w:t>
      </w:r>
      <w:proofErr w:type="spellEnd"/>
      <w:r>
        <w:t xml:space="preserve"> produces analgesia</w:t>
      </w:r>
    </w:p>
    <w:p w:rsidR="00980AFD" w:rsidRDefault="00980AFD" w:rsidP="00980AFD">
      <w:pPr>
        <w:numPr>
          <w:ilvl w:val="1"/>
          <w:numId w:val="3"/>
        </w:numPr>
        <w:ind w:left="540" w:hanging="270"/>
      </w:pPr>
      <w:r>
        <w:t>Similar to morphine</w:t>
      </w:r>
    </w:p>
    <w:p w:rsidR="00134A9C" w:rsidRDefault="00134A9C" w:rsidP="0077721F">
      <w:pPr>
        <w:numPr>
          <w:ilvl w:val="0"/>
          <w:numId w:val="3"/>
        </w:numPr>
        <w:ind w:left="360" w:hanging="360"/>
      </w:pPr>
      <w:r>
        <w:t>restraint stress also produces analgesia and stimulates LH Orx neuron activity</w:t>
      </w:r>
    </w:p>
    <w:p w:rsidR="00980AFD" w:rsidRDefault="00980AFD" w:rsidP="00980AFD">
      <w:pPr>
        <w:numPr>
          <w:ilvl w:val="1"/>
          <w:numId w:val="3"/>
        </w:numPr>
        <w:ind w:left="540" w:hanging="270"/>
      </w:pPr>
      <w:r>
        <w:t>Orx</w:t>
      </w:r>
      <w:r w:rsidRPr="00134A9C">
        <w:rPr>
          <w:vertAlign w:val="subscript"/>
        </w:rPr>
        <w:t>A</w:t>
      </w:r>
      <w:r>
        <w:t xml:space="preserve"> + </w:t>
      </w:r>
      <w:proofErr w:type="spellStart"/>
      <w:r>
        <w:t>cFos</w:t>
      </w:r>
      <w:proofErr w:type="spellEnd"/>
      <w:r>
        <w:t xml:space="preserve"> double staining</w:t>
      </w:r>
    </w:p>
    <w:p w:rsidR="004249EE" w:rsidRDefault="004249EE" w:rsidP="00980AFD">
      <w:pPr>
        <w:numPr>
          <w:ilvl w:val="1"/>
          <w:numId w:val="3"/>
        </w:numPr>
        <w:ind w:left="540" w:hanging="270"/>
      </w:pPr>
      <w:r>
        <w:t xml:space="preserve">Restraint stress </w:t>
      </w:r>
      <w:r w:rsidR="004F0317">
        <w:t>→ ↑ plasma corticosterone (B)</w:t>
      </w:r>
    </w:p>
    <w:p w:rsidR="004C7AD3" w:rsidRDefault="004C7AD3" w:rsidP="004C7AD3">
      <w:pPr>
        <w:numPr>
          <w:ilvl w:val="2"/>
          <w:numId w:val="3"/>
        </w:numPr>
        <w:ind w:left="990"/>
      </w:pPr>
      <w:r>
        <w:t>Not influenced by Orx</w:t>
      </w:r>
      <w:r w:rsidRPr="00134A9C">
        <w:rPr>
          <w:vertAlign w:val="subscript"/>
        </w:rPr>
        <w:t>1</w:t>
      </w:r>
      <w:r>
        <w:t xml:space="preserve"> receptor antagonist</w:t>
      </w:r>
    </w:p>
    <w:p w:rsidR="004F0317" w:rsidRDefault="004F0317" w:rsidP="00980AFD">
      <w:pPr>
        <w:numPr>
          <w:ilvl w:val="1"/>
          <w:numId w:val="3"/>
        </w:numPr>
        <w:ind w:left="540" w:hanging="270"/>
      </w:pPr>
      <w:r>
        <w:t xml:space="preserve">Restraint stress → ↑ </w:t>
      </w:r>
      <w:proofErr w:type="spellStart"/>
      <w:r>
        <w:t>vlPAG</w:t>
      </w:r>
      <w:proofErr w:type="spellEnd"/>
      <w:r>
        <w:t xml:space="preserve"> Orx</w:t>
      </w:r>
      <w:r w:rsidRPr="00134A9C">
        <w:rPr>
          <w:vertAlign w:val="subscript"/>
        </w:rPr>
        <w:t>A</w:t>
      </w:r>
      <w:r>
        <w:t xml:space="preserve"> levels</w:t>
      </w:r>
    </w:p>
    <w:p w:rsidR="00134A9C" w:rsidRDefault="00134A9C" w:rsidP="0077721F">
      <w:pPr>
        <w:numPr>
          <w:ilvl w:val="0"/>
          <w:numId w:val="3"/>
        </w:numPr>
        <w:ind w:left="360" w:hanging="360"/>
      </w:pPr>
      <w:r>
        <w:t>Orx</w:t>
      </w:r>
      <w:r w:rsidRPr="00134A9C">
        <w:rPr>
          <w:vertAlign w:val="subscript"/>
        </w:rPr>
        <w:t>1</w:t>
      </w:r>
      <w:r>
        <w:t xml:space="preserve"> antagonist in </w:t>
      </w:r>
      <w:proofErr w:type="spellStart"/>
      <w:r>
        <w:t>vlPAG</w:t>
      </w:r>
      <w:proofErr w:type="spellEnd"/>
      <w:r>
        <w:t xml:space="preserve"> blocks restraint stress-induced analgesia</w:t>
      </w:r>
    </w:p>
    <w:p w:rsidR="000E2ECC" w:rsidRDefault="00754A46" w:rsidP="000E2ECC">
      <w:pPr>
        <w:numPr>
          <w:ilvl w:val="1"/>
          <w:numId w:val="3"/>
        </w:numPr>
        <w:ind w:left="540" w:hanging="270"/>
      </w:pPr>
      <w:r>
        <w:lastRenderedPageBreak/>
        <w:t>Orx</w:t>
      </w:r>
      <w:r w:rsidRPr="00134A9C">
        <w:rPr>
          <w:vertAlign w:val="subscript"/>
        </w:rPr>
        <w:t>1</w:t>
      </w:r>
      <w:r>
        <w:t xml:space="preserve"> receptor antagonist = SB334867</w:t>
      </w:r>
    </w:p>
    <w:p w:rsidR="00134A9C" w:rsidRDefault="00134A9C" w:rsidP="0077721F">
      <w:pPr>
        <w:numPr>
          <w:ilvl w:val="0"/>
          <w:numId w:val="3"/>
        </w:numPr>
        <w:ind w:left="360" w:hanging="360"/>
      </w:pPr>
      <w:r>
        <w:t>Cb</w:t>
      </w:r>
      <w:r w:rsidRPr="00134A9C">
        <w:rPr>
          <w:vertAlign w:val="subscript"/>
        </w:rPr>
        <w:t>1</w:t>
      </w:r>
      <w:r>
        <w:t xml:space="preserve"> antagonist in </w:t>
      </w:r>
      <w:proofErr w:type="spellStart"/>
      <w:r>
        <w:t>vlPAG</w:t>
      </w:r>
      <w:proofErr w:type="spellEnd"/>
      <w:r>
        <w:t xml:space="preserve"> blocks restraint stress-induced analgesia</w:t>
      </w:r>
    </w:p>
    <w:p w:rsidR="000E2ECC" w:rsidRDefault="00754A46" w:rsidP="000E2ECC">
      <w:pPr>
        <w:numPr>
          <w:ilvl w:val="1"/>
          <w:numId w:val="3"/>
        </w:numPr>
        <w:ind w:left="540" w:hanging="270"/>
      </w:pPr>
      <w:r>
        <w:t>Cb</w:t>
      </w:r>
      <w:r w:rsidRPr="00134A9C">
        <w:rPr>
          <w:vertAlign w:val="subscript"/>
        </w:rPr>
        <w:t>1</w:t>
      </w:r>
      <w:r>
        <w:t xml:space="preserve"> antagonist in </w:t>
      </w:r>
      <w:proofErr w:type="spellStart"/>
      <w:r>
        <w:t>vlPAG</w:t>
      </w:r>
      <w:proofErr w:type="spellEnd"/>
      <w:r>
        <w:t xml:space="preserve"> inhibits Orx</w:t>
      </w:r>
      <w:r w:rsidRPr="00134A9C">
        <w:rPr>
          <w:vertAlign w:val="subscript"/>
        </w:rPr>
        <w:t>1</w:t>
      </w:r>
      <w:r>
        <w:t>-induced analgesia</w:t>
      </w:r>
    </w:p>
    <w:p w:rsidR="000B0825" w:rsidRDefault="000B0825" w:rsidP="00134A9C">
      <w:pPr>
        <w:ind w:left="810"/>
      </w:pPr>
      <w:r>
        <w:t xml:space="preserve"> </w:t>
      </w:r>
    </w:p>
    <w:p w:rsidR="00FD6E95" w:rsidRDefault="00CA42E1" w:rsidP="00D07935">
      <w:pPr>
        <w:rPr>
          <w:color w:val="000000"/>
        </w:rPr>
      </w:pPr>
      <w:hyperlink r:id="rId18" w:history="1">
        <w:hyperlink r:id="rId19" w:history="1">
          <w:r w:rsidR="00CD7586" w:rsidRPr="00CD7586">
            <w:rPr>
              <w:rStyle w:val="Hyperlink"/>
            </w:rPr>
            <w:t>Shaydie Davies</w:t>
          </w:r>
        </w:hyperlink>
        <w:r w:rsidR="0019762A">
          <w:t xml:space="preserve"> </w:t>
        </w:r>
        <w:r w:rsidR="0019762A" w:rsidRPr="00E46682">
          <w:t xml:space="preserve">– </w:t>
        </w:r>
        <w:r w:rsidR="0019762A">
          <w:t>2</w:t>
        </w:r>
        <w:r w:rsidR="00CD7586">
          <w:t>3</w:t>
        </w:r>
        <w:r w:rsidR="0019762A" w:rsidRPr="00E46682">
          <w:t xml:space="preserve"> </w:t>
        </w:r>
        <w:r w:rsidR="00CD7586">
          <w:t>Febr</w:t>
        </w:r>
        <w:r w:rsidR="0019762A">
          <w:t>uary</w:t>
        </w:r>
        <w:r w:rsidR="0019762A" w:rsidRPr="00E46682">
          <w:t xml:space="preserve"> 201</w:t>
        </w:r>
        <w:r w:rsidR="0019762A">
          <w:t>8</w:t>
        </w:r>
        <w:r w:rsidR="0019762A" w:rsidRPr="00E46682">
          <w:rPr>
            <w:color w:val="0000FF"/>
            <w:u w:val="single"/>
          </w:rPr>
          <w:br/>
        </w:r>
      </w:hyperlink>
      <w:hyperlink r:id="rId20" w:history="1">
        <w:r w:rsidR="00CD7586" w:rsidRPr="00CD7586">
          <w:rPr>
            <w:rStyle w:val="Hyperlink"/>
          </w:rPr>
          <w:t>Corticotropin releasing factor in the bed nucleus of the stria terminalis in socially defeated and non-stressed mice with a history of chronic alcohol intake</w:t>
        </w:r>
      </w:hyperlink>
      <w:r w:rsidR="0019762A" w:rsidRPr="00CD7586">
        <w:rPr>
          <w:color w:val="000000"/>
        </w:rPr>
        <w:t> </w:t>
      </w:r>
      <w:r w:rsidR="0019762A" w:rsidRPr="00E46682">
        <w:t xml:space="preserve"> </w:t>
      </w:r>
      <w:r w:rsidR="00CD7586">
        <w:rPr>
          <w:color w:val="000000"/>
        </w:rPr>
        <w:t xml:space="preserve">L </w:t>
      </w:r>
      <w:proofErr w:type="spellStart"/>
      <w:r w:rsidR="00CD7586">
        <w:rPr>
          <w:color w:val="000000"/>
        </w:rPr>
        <w:t>Albrechet</w:t>
      </w:r>
      <w:proofErr w:type="spellEnd"/>
      <w:r w:rsidR="00CD7586">
        <w:rPr>
          <w:color w:val="000000"/>
        </w:rPr>
        <w:t xml:space="preserve">-Souza, TW </w:t>
      </w:r>
      <w:proofErr w:type="spellStart"/>
      <w:r w:rsidR="00CD7586">
        <w:rPr>
          <w:color w:val="000000"/>
        </w:rPr>
        <w:t>Biola</w:t>
      </w:r>
      <w:proofErr w:type="spellEnd"/>
      <w:r w:rsidR="00CD7586">
        <w:rPr>
          <w:color w:val="000000"/>
        </w:rPr>
        <w:t xml:space="preserve">, R </w:t>
      </w:r>
      <w:proofErr w:type="spellStart"/>
      <w:r w:rsidR="00CD7586">
        <w:rPr>
          <w:color w:val="000000"/>
        </w:rPr>
        <w:t>Grassi</w:t>
      </w:r>
      <w:proofErr w:type="spellEnd"/>
      <w:r w:rsidR="00CD7586">
        <w:rPr>
          <w:color w:val="000000"/>
        </w:rPr>
        <w:t xml:space="preserve">-Oliveira, KA </w:t>
      </w:r>
      <w:proofErr w:type="spellStart"/>
      <w:r w:rsidR="00CD7586">
        <w:rPr>
          <w:color w:val="000000"/>
        </w:rPr>
        <w:t>Miczek</w:t>
      </w:r>
      <w:proofErr w:type="spellEnd"/>
      <w:r w:rsidR="00CD7586">
        <w:rPr>
          <w:color w:val="000000"/>
        </w:rPr>
        <w:t>, RMM de Almeida</w:t>
      </w:r>
      <w:r w:rsidR="0019762A" w:rsidRPr="00E46682">
        <w:rPr>
          <w:color w:val="000000"/>
        </w:rPr>
        <w:t xml:space="preserve"> 201</w:t>
      </w:r>
      <w:r w:rsidR="0019762A">
        <w:rPr>
          <w:color w:val="000000"/>
        </w:rPr>
        <w:t>7</w:t>
      </w:r>
      <w:r w:rsidR="0019762A" w:rsidRPr="00E46682">
        <w:rPr>
          <w:color w:val="000000"/>
        </w:rPr>
        <w:t xml:space="preserve"> </w:t>
      </w:r>
      <w:hyperlink r:id="rId21" w:history="1">
        <w:r w:rsidR="00CD7586">
          <w:rPr>
            <w:rStyle w:val="Hyperlink"/>
            <w:i/>
            <w:iCs/>
          </w:rPr>
          <w:t>Frontiers in Pharmacology Neuropharmacology</w:t>
        </w:r>
      </w:hyperlink>
      <w:r w:rsidR="00144A14">
        <w:t xml:space="preserve"> </w:t>
      </w:r>
      <w:r w:rsidR="00144A14">
        <w:rPr>
          <w:rStyle w:val="Emphasis"/>
          <w:color w:val="000000"/>
        </w:rPr>
        <w:t xml:space="preserve">8: 762: </w:t>
      </w:r>
      <w:r w:rsidR="00144A14">
        <w:rPr>
          <w:color w:val="000000"/>
        </w:rPr>
        <w:t>1–15</w:t>
      </w:r>
    </w:p>
    <w:p w:rsidR="00144A14" w:rsidRDefault="00144A14" w:rsidP="00144A14">
      <w:pPr>
        <w:numPr>
          <w:ilvl w:val="0"/>
          <w:numId w:val="42"/>
        </w:numPr>
        <w:ind w:hanging="234"/>
      </w:pPr>
      <w:r>
        <w:t xml:space="preserve">Chronic </w:t>
      </w:r>
      <w:r w:rsidR="009106A5">
        <w:t>Alcohol (</w:t>
      </w:r>
      <w:r>
        <w:t>ETOH</w:t>
      </w:r>
      <w:r w:rsidR="009106A5">
        <w:t>)</w:t>
      </w:r>
      <w:r>
        <w:t xml:space="preserve"> consumption stimulates </w:t>
      </w:r>
      <w:r w:rsidR="007D4473">
        <w:t xml:space="preserve">corticotropin releasing factor (CRF) </w:t>
      </w:r>
    </w:p>
    <w:p w:rsidR="009106A5" w:rsidRDefault="009106A5" w:rsidP="00E92AD3">
      <w:pPr>
        <w:numPr>
          <w:ilvl w:val="1"/>
          <w:numId w:val="42"/>
        </w:numPr>
        <w:ind w:left="540" w:hanging="270"/>
      </w:pPr>
      <w:r>
        <w:t>leading to corticosterone release</w:t>
      </w:r>
    </w:p>
    <w:p w:rsidR="00E92AD3" w:rsidRDefault="005207B7" w:rsidP="00E92AD3">
      <w:pPr>
        <w:numPr>
          <w:ilvl w:val="1"/>
          <w:numId w:val="42"/>
        </w:numPr>
        <w:ind w:left="540" w:hanging="270"/>
      </w:pPr>
      <w:r>
        <w:t>CRF</w:t>
      </w:r>
      <w:r w:rsidR="003B5ADD">
        <w:t xml:space="preserve"> from the paraventricular nucleus (PVN)</w:t>
      </w:r>
      <w:r>
        <w:t xml:space="preserve"> activates HPA axis</w:t>
      </w:r>
    </w:p>
    <w:p w:rsidR="00E92AD3" w:rsidRDefault="003B5ADD" w:rsidP="00E92AD3">
      <w:pPr>
        <w:numPr>
          <w:ilvl w:val="2"/>
          <w:numId w:val="42"/>
        </w:numPr>
        <w:ind w:left="990"/>
      </w:pPr>
      <w:r>
        <w:t xml:space="preserve">PVN CRF projects to Amygdala, VTA, and </w:t>
      </w:r>
      <w:r w:rsidRPr="003B5ADD">
        <w:rPr>
          <w:b/>
        </w:rPr>
        <w:t>BNST</w:t>
      </w:r>
    </w:p>
    <w:p w:rsidR="003B5ADD" w:rsidRDefault="003B5ADD" w:rsidP="003B5ADD">
      <w:pPr>
        <w:numPr>
          <w:ilvl w:val="1"/>
          <w:numId w:val="42"/>
        </w:numPr>
        <w:ind w:left="540" w:hanging="270"/>
      </w:pPr>
      <w:proofErr w:type="spellStart"/>
      <w:r>
        <w:t>overactivity</w:t>
      </w:r>
      <w:proofErr w:type="spellEnd"/>
      <w:r>
        <w:t xml:space="preserve"> of CRF leads to alcohol abuse</w:t>
      </w:r>
    </w:p>
    <w:p w:rsidR="003B5ADD" w:rsidRPr="003B5ADD" w:rsidRDefault="003B5ADD" w:rsidP="003B5ADD">
      <w:pPr>
        <w:numPr>
          <w:ilvl w:val="2"/>
          <w:numId w:val="42"/>
        </w:numPr>
        <w:ind w:left="990"/>
        <w:rPr>
          <w:b/>
        </w:rPr>
      </w:pPr>
      <w:r w:rsidRPr="003B5ADD">
        <w:rPr>
          <w:b/>
        </w:rPr>
        <w:t>anxiety</w:t>
      </w:r>
    </w:p>
    <w:p w:rsidR="003B5ADD" w:rsidRDefault="003B5ADD" w:rsidP="003B5ADD">
      <w:pPr>
        <w:numPr>
          <w:ilvl w:val="3"/>
          <w:numId w:val="42"/>
        </w:numPr>
        <w:ind w:left="1260" w:hanging="234"/>
      </w:pPr>
      <w:r w:rsidRPr="003B5ADD">
        <w:rPr>
          <w:b/>
        </w:rPr>
        <w:t>anxious</w:t>
      </w:r>
      <w:r>
        <w:t xml:space="preserve"> phenotypes exhibit upregulation of CRF</w:t>
      </w:r>
    </w:p>
    <w:p w:rsidR="003B5ADD" w:rsidRDefault="003B5ADD" w:rsidP="003B5ADD">
      <w:pPr>
        <w:numPr>
          <w:ilvl w:val="2"/>
          <w:numId w:val="42"/>
        </w:numPr>
        <w:ind w:left="990"/>
      </w:pPr>
      <w:r>
        <w:t>depression</w:t>
      </w:r>
    </w:p>
    <w:p w:rsidR="007D4473" w:rsidRDefault="007D4473" w:rsidP="00144A14">
      <w:pPr>
        <w:numPr>
          <w:ilvl w:val="0"/>
          <w:numId w:val="42"/>
        </w:numPr>
        <w:ind w:hanging="234"/>
      </w:pPr>
      <w:r>
        <w:t>High ETOH preference rats (</w:t>
      </w:r>
      <w:proofErr w:type="spellStart"/>
      <w:r>
        <w:t>msP</w:t>
      </w:r>
      <w:proofErr w:type="spellEnd"/>
      <w:r>
        <w:t>)</w:t>
      </w:r>
      <w:r w:rsidR="003B5ADD">
        <w:t xml:space="preserve"> have modified CRF function</w:t>
      </w:r>
    </w:p>
    <w:p w:rsidR="003B5ADD" w:rsidRDefault="003B5ADD" w:rsidP="003B5ADD">
      <w:pPr>
        <w:numPr>
          <w:ilvl w:val="1"/>
          <w:numId w:val="42"/>
        </w:numPr>
        <w:ind w:left="540" w:hanging="270"/>
      </w:pPr>
      <w:r>
        <w:t>upregulation of CRF</w:t>
      </w:r>
      <w:r w:rsidRPr="003B5ADD">
        <w:rPr>
          <w:vertAlign w:val="subscript"/>
        </w:rPr>
        <w:t>1</w:t>
      </w:r>
      <w:r>
        <w:t xml:space="preserve"> receptor gene expression</w:t>
      </w:r>
    </w:p>
    <w:p w:rsidR="009106A5" w:rsidRDefault="003B5ADD" w:rsidP="003B5ADD">
      <w:pPr>
        <w:numPr>
          <w:ilvl w:val="2"/>
          <w:numId w:val="42"/>
        </w:numPr>
        <w:ind w:left="990"/>
      </w:pPr>
      <w:r>
        <w:t>in cingulate gyrus (CG), motor cortex (M1), sensory cortex (S1)</w:t>
      </w:r>
    </w:p>
    <w:p w:rsidR="009106A5" w:rsidRDefault="009106A5" w:rsidP="003B5ADD">
      <w:pPr>
        <w:numPr>
          <w:ilvl w:val="2"/>
          <w:numId w:val="42"/>
        </w:numPr>
        <w:ind w:left="990"/>
      </w:pPr>
      <w:r>
        <w:t>hippocampal CA</w:t>
      </w:r>
      <w:r w:rsidRPr="0055100D">
        <w:rPr>
          <w:vertAlign w:val="subscript"/>
        </w:rPr>
        <w:t>1</w:t>
      </w:r>
      <w:r>
        <w:t>, CA</w:t>
      </w:r>
      <w:r w:rsidRPr="0055100D">
        <w:rPr>
          <w:vertAlign w:val="subscript"/>
        </w:rPr>
        <w:t>3</w:t>
      </w:r>
      <w:r>
        <w:t xml:space="preserve"> and CA</w:t>
      </w:r>
      <w:r w:rsidRPr="0055100D">
        <w:rPr>
          <w:vertAlign w:val="subscript"/>
        </w:rPr>
        <w:t>4</w:t>
      </w:r>
    </w:p>
    <w:p w:rsidR="003B5ADD" w:rsidRDefault="009106A5" w:rsidP="003B5ADD">
      <w:pPr>
        <w:numPr>
          <w:ilvl w:val="2"/>
          <w:numId w:val="42"/>
        </w:numPr>
        <w:ind w:left="990"/>
      </w:pPr>
      <w:r>
        <w:t xml:space="preserve">nucleus accumbens (NAc), medial </w:t>
      </w:r>
      <w:proofErr w:type="spellStart"/>
      <w:r>
        <w:t>mygdala</w:t>
      </w:r>
      <w:proofErr w:type="spellEnd"/>
      <w:r>
        <w:t xml:space="preserve">, (MeA), </w:t>
      </w:r>
      <w:r w:rsidR="003B5ADD">
        <w:t xml:space="preserve">basolateral amygdala (BLA) and central amygdala (CeA) </w:t>
      </w:r>
    </w:p>
    <w:p w:rsidR="009106A5" w:rsidRDefault="009106A5" w:rsidP="009106A5">
      <w:pPr>
        <w:numPr>
          <w:ilvl w:val="3"/>
          <w:numId w:val="42"/>
        </w:numPr>
        <w:ind w:left="1260" w:hanging="234"/>
      </w:pPr>
      <w:r>
        <w:t>but not in</w:t>
      </w:r>
      <w:r w:rsidRPr="009106A5">
        <w:rPr>
          <w:b/>
        </w:rPr>
        <w:t xml:space="preserve"> </w:t>
      </w:r>
      <w:r>
        <w:rPr>
          <w:b/>
        </w:rPr>
        <w:t>BNST</w:t>
      </w:r>
    </w:p>
    <w:p w:rsidR="009106A5" w:rsidRDefault="009106A5" w:rsidP="009106A5">
      <w:pPr>
        <w:numPr>
          <w:ilvl w:val="1"/>
          <w:numId w:val="42"/>
        </w:numPr>
        <w:ind w:left="540" w:hanging="270"/>
      </w:pPr>
      <w:proofErr w:type="spellStart"/>
      <w:r>
        <w:t>msP</w:t>
      </w:r>
      <w:proofErr w:type="spellEnd"/>
      <w:r>
        <w:t xml:space="preserve"> mice have increased freezing acquisition and recall in fear conditioning</w:t>
      </w:r>
    </w:p>
    <w:p w:rsidR="009106A5" w:rsidRDefault="009106A5" w:rsidP="009106A5">
      <w:pPr>
        <w:numPr>
          <w:ilvl w:val="1"/>
          <w:numId w:val="42"/>
        </w:numPr>
        <w:ind w:left="540" w:hanging="270"/>
      </w:pPr>
      <w:r>
        <w:t>decreased threshold of stress-induced reinstatement of ETOH seeking</w:t>
      </w:r>
    </w:p>
    <w:p w:rsidR="00DE4500" w:rsidRDefault="00DE4500" w:rsidP="009106A5">
      <w:pPr>
        <w:numPr>
          <w:ilvl w:val="1"/>
          <w:numId w:val="42"/>
        </w:numPr>
        <w:ind w:left="540" w:hanging="270"/>
      </w:pPr>
      <w:r>
        <w:t>systemic CRF</w:t>
      </w:r>
      <w:r w:rsidRPr="00DE4500">
        <w:rPr>
          <w:vertAlign w:val="subscript"/>
        </w:rPr>
        <w:t>1</w:t>
      </w:r>
      <w:r>
        <w:t xml:space="preserve"> antagonist reduces ETOH self-administration</w:t>
      </w:r>
    </w:p>
    <w:p w:rsidR="00DE4500" w:rsidRDefault="00DE4500" w:rsidP="00DE4500">
      <w:pPr>
        <w:numPr>
          <w:ilvl w:val="2"/>
          <w:numId w:val="42"/>
        </w:numPr>
        <w:ind w:left="990"/>
      </w:pPr>
      <w:r>
        <w:t>systemic CRF</w:t>
      </w:r>
      <w:r w:rsidRPr="00DE4500">
        <w:rPr>
          <w:vertAlign w:val="subscript"/>
        </w:rPr>
        <w:t>1</w:t>
      </w:r>
      <w:r>
        <w:t xml:space="preserve"> antagonist </w:t>
      </w:r>
      <w:r w:rsidR="00EF7131">
        <w:t>block</w:t>
      </w:r>
      <w:r>
        <w:t xml:space="preserve">s ETOH </w:t>
      </w:r>
      <w:r w:rsidR="00EF7131">
        <w:t>reinstatement</w:t>
      </w:r>
    </w:p>
    <w:p w:rsidR="007D4473" w:rsidRDefault="007D4473" w:rsidP="00144A14">
      <w:pPr>
        <w:numPr>
          <w:ilvl w:val="0"/>
          <w:numId w:val="42"/>
        </w:numPr>
        <w:ind w:hanging="234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>
        <w:t>CRF</w:t>
      </w:r>
      <w:r w:rsidRPr="007D4473">
        <w:rPr>
          <w:vertAlign w:val="subscript"/>
        </w:rPr>
        <w:t>1</w:t>
      </w:r>
      <w:r>
        <w:t xml:space="preserve"> receptors influence ETOH self-administration and reinstatement</w:t>
      </w:r>
    </w:p>
    <w:p w:rsidR="007D4473" w:rsidRDefault="007D4473" w:rsidP="00144A14">
      <w:pPr>
        <w:numPr>
          <w:ilvl w:val="0"/>
          <w:numId w:val="42"/>
        </w:numPr>
        <w:ind w:hanging="234"/>
      </w:pPr>
      <w:r>
        <w:t>CRF</w:t>
      </w:r>
      <w:r w:rsidRPr="007D4473">
        <w:rPr>
          <w:vertAlign w:val="subscript"/>
        </w:rPr>
        <w:t>1/2</w:t>
      </w:r>
      <w:r>
        <w:t xml:space="preserve"> receptor antagonist into BNST had </w:t>
      </w:r>
      <w:r w:rsidRPr="007D4473">
        <w:rPr>
          <w:u w:val="single"/>
        </w:rPr>
        <w:t>NO</w:t>
      </w:r>
      <w:r>
        <w:t xml:space="preserve"> effect on ETOH self-administration</w:t>
      </w:r>
    </w:p>
    <w:p w:rsidR="00EF7131" w:rsidRDefault="00EF7131" w:rsidP="00EF7131">
      <w:pPr>
        <w:numPr>
          <w:ilvl w:val="1"/>
          <w:numId w:val="42"/>
        </w:numPr>
        <w:ind w:left="540" w:hanging="270"/>
      </w:pPr>
      <w:r>
        <w:t>CRF</w:t>
      </w:r>
      <w:r w:rsidRPr="007D4473">
        <w:rPr>
          <w:vertAlign w:val="subscript"/>
        </w:rPr>
        <w:t>1/2</w:t>
      </w:r>
      <w:r>
        <w:t xml:space="preserve"> receptor antagonist = </w:t>
      </w:r>
      <w:r w:rsidRPr="00EF7131">
        <w:rPr>
          <w:smallCaps/>
        </w:rPr>
        <w:t>d</w:t>
      </w:r>
      <w:r>
        <w:t>-Phe-CRF</w:t>
      </w:r>
      <w:r w:rsidRPr="00EF7131">
        <w:rPr>
          <w:vertAlign w:val="subscript"/>
        </w:rPr>
        <w:t>12-41</w:t>
      </w:r>
    </w:p>
    <w:p w:rsidR="00EF7131" w:rsidRDefault="00EF7131" w:rsidP="00EF7131">
      <w:pPr>
        <w:numPr>
          <w:ilvl w:val="1"/>
          <w:numId w:val="42"/>
        </w:numPr>
        <w:ind w:left="540" w:hanging="270"/>
      </w:pPr>
      <w:r>
        <w:t>CRF</w:t>
      </w:r>
      <w:r w:rsidRPr="007D4473">
        <w:rPr>
          <w:vertAlign w:val="subscript"/>
        </w:rPr>
        <w:t>1/2</w:t>
      </w:r>
      <w:r>
        <w:t xml:space="preserve"> receptor antagonist in CeA reduces ETOH self-administration</w:t>
      </w:r>
    </w:p>
    <w:p w:rsidR="00EF7131" w:rsidRDefault="00EF7131" w:rsidP="00EF7131">
      <w:pPr>
        <w:numPr>
          <w:ilvl w:val="1"/>
          <w:numId w:val="42"/>
        </w:numPr>
        <w:ind w:left="540" w:hanging="270"/>
      </w:pPr>
      <w:r>
        <w:t>ETOH vapor had no effect on BNST CRF cell density</w:t>
      </w:r>
    </w:p>
    <w:p w:rsidR="00EF7131" w:rsidRPr="00EF7131" w:rsidRDefault="00EF7131" w:rsidP="00EF7131">
      <w:pPr>
        <w:numPr>
          <w:ilvl w:val="2"/>
          <w:numId w:val="42"/>
        </w:numPr>
        <w:ind w:left="990"/>
      </w:pPr>
      <w:r>
        <w:t>decreases CeA CRF cell density</w:t>
      </w:r>
    </w:p>
    <w:p w:rsidR="007D4473" w:rsidRDefault="007D4473" w:rsidP="00144A14">
      <w:pPr>
        <w:numPr>
          <w:ilvl w:val="0"/>
          <w:numId w:val="42"/>
        </w:numPr>
        <w:ind w:hanging="234"/>
      </w:pPr>
      <w:r>
        <w:t>Social defeat in</w:t>
      </w:r>
      <w:r w:rsidR="00E92AD3">
        <w:t xml:space="preserve"> mice</w:t>
      </w:r>
      <w:r>
        <w:t xml:space="preserve"> increase</w:t>
      </w:r>
      <w:r w:rsidR="00E92AD3">
        <w:t>s</w:t>
      </w:r>
      <w:r>
        <w:t xml:space="preserve"> </w:t>
      </w:r>
      <w:r w:rsidR="00E92AD3">
        <w:t>voluntary ETOH drinking</w:t>
      </w:r>
    </w:p>
    <w:p w:rsidR="0055100D" w:rsidRDefault="00311135" w:rsidP="0055100D">
      <w:pPr>
        <w:numPr>
          <w:ilvl w:val="1"/>
          <w:numId w:val="42"/>
        </w:numPr>
        <w:ind w:left="540" w:hanging="270"/>
      </w:pPr>
      <w:r>
        <w:t>social defeat transiently → ↑ hedonic response</w:t>
      </w:r>
    </w:p>
    <w:p w:rsidR="00311135" w:rsidRDefault="00311135" w:rsidP="00311135">
      <w:pPr>
        <w:numPr>
          <w:ilvl w:val="2"/>
          <w:numId w:val="42"/>
        </w:numPr>
        <w:ind w:left="990"/>
      </w:pPr>
      <w:r>
        <w:t>increased preference for saccharin solution vs water</w:t>
      </w:r>
    </w:p>
    <w:p w:rsidR="00311135" w:rsidRDefault="00311135" w:rsidP="0055100D">
      <w:pPr>
        <w:numPr>
          <w:ilvl w:val="1"/>
          <w:numId w:val="42"/>
        </w:numPr>
        <w:ind w:left="540" w:hanging="270"/>
      </w:pPr>
      <w:r>
        <w:t xml:space="preserve">social defeat → ↑ </w:t>
      </w:r>
      <w:r w:rsidRPr="00311135">
        <w:rPr>
          <w:b/>
        </w:rPr>
        <w:t>anxiety</w:t>
      </w:r>
    </w:p>
    <w:p w:rsidR="00311135" w:rsidRDefault="00311135" w:rsidP="00311135">
      <w:pPr>
        <w:numPr>
          <w:ilvl w:val="2"/>
          <w:numId w:val="42"/>
        </w:numPr>
        <w:ind w:left="990"/>
      </w:pPr>
      <w:r>
        <w:t>defeat → ↓ open arm entries and time on elevated plus maze (EPM)</w:t>
      </w:r>
    </w:p>
    <w:p w:rsidR="00E92AD3" w:rsidRDefault="00E92AD3" w:rsidP="00144A14">
      <w:pPr>
        <w:numPr>
          <w:ilvl w:val="0"/>
          <w:numId w:val="42"/>
        </w:numPr>
        <w:ind w:hanging="234"/>
      </w:pPr>
      <w:r>
        <w:t xml:space="preserve">Social defeat induces increases CRF mRNA in </w:t>
      </w:r>
      <w:r w:rsidRPr="00E92AD3">
        <w:rPr>
          <w:b/>
        </w:rPr>
        <w:t>BNST</w:t>
      </w:r>
    </w:p>
    <w:p w:rsidR="0055100D" w:rsidRDefault="00311135" w:rsidP="0055100D">
      <w:pPr>
        <w:numPr>
          <w:ilvl w:val="1"/>
          <w:numId w:val="42"/>
        </w:numPr>
        <w:ind w:left="540" w:hanging="270"/>
      </w:pPr>
      <w:r>
        <w:t xml:space="preserve">but </w:t>
      </w:r>
      <w:r w:rsidRPr="00311135">
        <w:rPr>
          <w:i/>
        </w:rPr>
        <w:t>no</w:t>
      </w:r>
      <w:r>
        <w:t xml:space="preserve"> ∆ in CRF</w:t>
      </w:r>
      <w:r w:rsidRPr="00311135">
        <w:rPr>
          <w:vertAlign w:val="subscript"/>
        </w:rPr>
        <w:t>1</w:t>
      </w:r>
      <w:r>
        <w:t xml:space="preserve"> receptor mRNA in </w:t>
      </w:r>
      <w:r w:rsidRPr="00E92AD3">
        <w:rPr>
          <w:b/>
        </w:rPr>
        <w:t>BNST</w:t>
      </w:r>
    </w:p>
    <w:p w:rsidR="0055100D" w:rsidRDefault="00311135" w:rsidP="0055100D">
      <w:pPr>
        <w:numPr>
          <w:ilvl w:val="1"/>
          <w:numId w:val="42"/>
        </w:numPr>
        <w:ind w:left="540" w:hanging="270"/>
      </w:pPr>
      <w:r>
        <w:t>slight/non-significant increase in CRF</w:t>
      </w:r>
      <w:r>
        <w:rPr>
          <w:vertAlign w:val="subscript"/>
        </w:rPr>
        <w:t>2</w:t>
      </w:r>
      <w:r>
        <w:t xml:space="preserve"> receptor mRNA in </w:t>
      </w:r>
      <w:r w:rsidRPr="00E92AD3">
        <w:rPr>
          <w:b/>
        </w:rPr>
        <w:t>BNST</w:t>
      </w:r>
    </w:p>
    <w:p w:rsidR="00E92AD3" w:rsidRDefault="00E92AD3" w:rsidP="00144A14">
      <w:pPr>
        <w:numPr>
          <w:ilvl w:val="0"/>
          <w:numId w:val="42"/>
        </w:numPr>
        <w:ind w:hanging="234"/>
      </w:pPr>
      <w:r>
        <w:t>CRF</w:t>
      </w:r>
      <w:r w:rsidRPr="00E92AD3">
        <w:rPr>
          <w:vertAlign w:val="subscript"/>
        </w:rPr>
        <w:t>1</w:t>
      </w:r>
      <w:r>
        <w:t xml:space="preserve"> antagonism in </w:t>
      </w:r>
      <w:r w:rsidRPr="00E92AD3">
        <w:rPr>
          <w:b/>
        </w:rPr>
        <w:t>BNST</w:t>
      </w:r>
      <w:r>
        <w:t xml:space="preserve"> → ↓ acute ETOH self-administration</w:t>
      </w:r>
    </w:p>
    <w:p w:rsidR="0055100D" w:rsidRDefault="0057058D" w:rsidP="0055100D">
      <w:pPr>
        <w:numPr>
          <w:ilvl w:val="1"/>
          <w:numId w:val="42"/>
        </w:numPr>
        <w:ind w:left="540" w:hanging="270"/>
      </w:pPr>
      <w:r>
        <w:t>no ∆ in stressed mice</w:t>
      </w:r>
    </w:p>
    <w:p w:rsidR="0055100D" w:rsidRDefault="0057058D" w:rsidP="0055100D">
      <w:pPr>
        <w:numPr>
          <w:ilvl w:val="2"/>
          <w:numId w:val="42"/>
        </w:numPr>
        <w:ind w:left="990"/>
      </w:pPr>
      <w:r>
        <w:t>CRF</w:t>
      </w:r>
      <w:r w:rsidRPr="00E92AD3">
        <w:rPr>
          <w:vertAlign w:val="subscript"/>
        </w:rPr>
        <w:t>1</w:t>
      </w:r>
      <w:r>
        <w:t xml:space="preserve"> antagonist = CP376,395</w:t>
      </w:r>
    </w:p>
    <w:p w:rsidR="0055100D" w:rsidRDefault="001057F6" w:rsidP="0055100D">
      <w:pPr>
        <w:numPr>
          <w:ilvl w:val="1"/>
          <w:numId w:val="42"/>
        </w:numPr>
        <w:ind w:left="540" w:hanging="270"/>
      </w:pPr>
      <w:r>
        <w:t>no ∆ in due to CRF</w:t>
      </w:r>
      <w:r>
        <w:rPr>
          <w:vertAlign w:val="subscript"/>
        </w:rPr>
        <w:t>2</w:t>
      </w:r>
      <w:r>
        <w:t xml:space="preserve"> antagonism</w:t>
      </w:r>
    </w:p>
    <w:p w:rsidR="0055100D" w:rsidRDefault="001057F6" w:rsidP="0055100D">
      <w:pPr>
        <w:numPr>
          <w:ilvl w:val="2"/>
          <w:numId w:val="42"/>
        </w:numPr>
        <w:ind w:left="990"/>
      </w:pPr>
      <w:r>
        <w:t>CRF</w:t>
      </w:r>
      <w:r>
        <w:rPr>
          <w:vertAlign w:val="subscript"/>
        </w:rPr>
        <w:t>2</w:t>
      </w:r>
      <w:r>
        <w:t xml:space="preserve"> antagonist = Astressin 2B</w:t>
      </w:r>
    </w:p>
    <w:p w:rsidR="0055100D" w:rsidRDefault="001057F6" w:rsidP="0055100D">
      <w:pPr>
        <w:numPr>
          <w:ilvl w:val="1"/>
          <w:numId w:val="42"/>
        </w:numPr>
        <w:ind w:left="540" w:hanging="270"/>
      </w:pPr>
      <w:r>
        <w:t>CRF</w:t>
      </w:r>
      <w:r w:rsidRPr="00E92AD3">
        <w:rPr>
          <w:vertAlign w:val="subscript"/>
        </w:rPr>
        <w:t>1</w:t>
      </w:r>
      <w:r>
        <w:t xml:space="preserve"> antagonism in </w:t>
      </w:r>
      <w:r w:rsidRPr="00E92AD3">
        <w:rPr>
          <w:b/>
        </w:rPr>
        <w:t>BNST</w:t>
      </w:r>
      <w:r>
        <w:t xml:space="preserve"> → ↓ ETOH self-administration at 24h</w:t>
      </w:r>
    </w:p>
    <w:p w:rsidR="0055100D" w:rsidRDefault="0055100D" w:rsidP="0055100D">
      <w:pPr>
        <w:numPr>
          <w:ilvl w:val="2"/>
          <w:numId w:val="42"/>
        </w:numPr>
        <w:ind w:left="990"/>
      </w:pPr>
      <w:r>
        <w:lastRenderedPageBreak/>
        <w:t>b</w:t>
      </w:r>
      <w:r w:rsidR="001057F6">
        <w:t>ut not in stressed mice</w:t>
      </w:r>
    </w:p>
    <w:p w:rsidR="0055100D" w:rsidRDefault="001057F6" w:rsidP="0055100D">
      <w:pPr>
        <w:numPr>
          <w:ilvl w:val="1"/>
          <w:numId w:val="42"/>
        </w:numPr>
        <w:ind w:left="540" w:hanging="270"/>
      </w:pPr>
      <w:r>
        <w:t>CRF</w:t>
      </w:r>
      <w:r w:rsidR="008300FE">
        <w:rPr>
          <w:vertAlign w:val="subscript"/>
        </w:rPr>
        <w:t>2</w:t>
      </w:r>
      <w:r>
        <w:t xml:space="preserve"> antagonism in </w:t>
      </w:r>
      <w:r w:rsidRPr="00E92AD3">
        <w:rPr>
          <w:b/>
        </w:rPr>
        <w:t>BNST</w:t>
      </w:r>
      <w:r>
        <w:t xml:space="preserve"> → </w:t>
      </w:r>
      <w:r w:rsidR="008300FE">
        <w:t>↑</w:t>
      </w:r>
      <w:r>
        <w:t xml:space="preserve"> ETOH self-administration at 24h </w:t>
      </w:r>
    </w:p>
    <w:p w:rsidR="0055100D" w:rsidRDefault="008300FE" w:rsidP="0055100D">
      <w:pPr>
        <w:numPr>
          <w:ilvl w:val="2"/>
          <w:numId w:val="42"/>
        </w:numPr>
        <w:ind w:left="990"/>
      </w:pPr>
      <w:r>
        <w:t>in both defeated and non-stressed mice</w:t>
      </w:r>
    </w:p>
    <w:p w:rsidR="00E92AD3" w:rsidRDefault="0055100D" w:rsidP="00144A14">
      <w:pPr>
        <w:numPr>
          <w:ilvl w:val="0"/>
          <w:numId w:val="42"/>
        </w:numPr>
        <w:ind w:hanging="234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 w:rsidR="00E92AD3">
        <w:t>CRF-CRF</w:t>
      </w:r>
      <w:r w:rsidR="00E92AD3" w:rsidRPr="00E92AD3">
        <w:rPr>
          <w:vertAlign w:val="subscript"/>
        </w:rPr>
        <w:t>1</w:t>
      </w:r>
      <w:r w:rsidR="00E92AD3">
        <w:t xml:space="preserve"> activity in </w:t>
      </w:r>
      <w:r w:rsidR="00E92AD3" w:rsidRPr="00E92AD3">
        <w:rPr>
          <w:b/>
        </w:rPr>
        <w:t>BNST</w:t>
      </w:r>
      <w:r w:rsidR="00E92AD3">
        <w:t xml:space="preserve"> promotes ETOH consumption</w:t>
      </w:r>
    </w:p>
    <w:p w:rsidR="00E92AD3" w:rsidRDefault="00E92AD3" w:rsidP="00144A14">
      <w:pPr>
        <w:numPr>
          <w:ilvl w:val="0"/>
          <w:numId w:val="42"/>
        </w:numPr>
        <w:ind w:hanging="234"/>
      </w:pPr>
      <w:r>
        <w:t>CRF-CRF</w:t>
      </w:r>
      <w:r>
        <w:rPr>
          <w:vertAlign w:val="subscript"/>
        </w:rPr>
        <w:t>2</w:t>
      </w:r>
      <w:r>
        <w:t xml:space="preserve"> activity in </w:t>
      </w:r>
      <w:r w:rsidRPr="00E92AD3">
        <w:rPr>
          <w:b/>
        </w:rPr>
        <w:t>BNST</w:t>
      </w:r>
      <w:r>
        <w:t xml:space="preserve"> limits ETOH consumption</w:t>
      </w:r>
    </w:p>
    <w:p w:rsidR="00E92AD3" w:rsidRDefault="00E92AD3" w:rsidP="00E92AD3">
      <w:pPr>
        <w:numPr>
          <w:ilvl w:val="0"/>
          <w:numId w:val="42"/>
        </w:numPr>
        <w:ind w:left="360" w:hanging="360"/>
      </w:pPr>
      <w:r w:rsidRPr="00E92AD3">
        <w:rPr>
          <w:b/>
        </w:rPr>
        <w:t>BNST</w:t>
      </w:r>
      <w:r>
        <w:t xml:space="preserve"> CRF-</w:t>
      </w:r>
      <w:r w:rsidRPr="00E92AD3">
        <w:t xml:space="preserve"> </w:t>
      </w:r>
      <w:r>
        <w:t>CRF</w:t>
      </w:r>
      <w:r w:rsidRPr="00E92AD3">
        <w:rPr>
          <w:vertAlign w:val="subscript"/>
        </w:rPr>
        <w:t>1</w:t>
      </w:r>
      <w:r>
        <w:t xml:space="preserve"> &amp; CRF</w:t>
      </w:r>
      <w:r>
        <w:rPr>
          <w:vertAlign w:val="subscript"/>
        </w:rPr>
        <w:t>2</w:t>
      </w:r>
      <w:r>
        <w:t xml:space="preserve"> activity influence Alcohol addiction</w:t>
      </w:r>
    </w:p>
    <w:p w:rsidR="00144A14" w:rsidRDefault="0055100D" w:rsidP="00144A14">
      <w:pPr>
        <w:numPr>
          <w:ilvl w:val="1"/>
          <w:numId w:val="42"/>
        </w:numPr>
        <w:ind w:left="540" w:hanging="270"/>
      </w:pPr>
      <w:r>
        <w:t>but the CRF</w:t>
      </w:r>
      <w:r w:rsidRPr="00E92AD3">
        <w:rPr>
          <w:vertAlign w:val="subscript"/>
        </w:rPr>
        <w:t>1</w:t>
      </w:r>
      <w:r>
        <w:t xml:space="preserve"> &amp; CRF</w:t>
      </w:r>
      <w:r>
        <w:rPr>
          <w:vertAlign w:val="subscript"/>
        </w:rPr>
        <w:t>2</w:t>
      </w:r>
      <w:r>
        <w:t xml:space="preserve"> actions are opposite</w:t>
      </w:r>
    </w:p>
    <w:p w:rsidR="0019762A" w:rsidRDefault="0019762A" w:rsidP="00D07935"/>
    <w:p w:rsidR="004E49CD" w:rsidRPr="004E49CD" w:rsidRDefault="00CA42E1" w:rsidP="00D07935">
      <w:hyperlink r:id="rId22" w:history="1">
        <w:r w:rsidR="004E49CD" w:rsidRPr="004E49CD">
          <w:rPr>
            <w:rStyle w:val="Hyperlink"/>
          </w:rPr>
          <w:t>Brock Baade</w:t>
        </w:r>
      </w:hyperlink>
      <w:r w:rsidR="004E49CD">
        <w:t xml:space="preserve"> </w:t>
      </w:r>
      <w:r w:rsidR="00F6225C" w:rsidRPr="00F6225C">
        <w:t xml:space="preserve">– 23 </w:t>
      </w:r>
      <w:r w:rsidR="00F6225C">
        <w:t>March</w:t>
      </w:r>
      <w:r w:rsidR="00F6225C" w:rsidRPr="00F6225C">
        <w:t xml:space="preserve"> 2018</w:t>
      </w:r>
    </w:p>
    <w:p w:rsidR="004E49CD" w:rsidRPr="004E49CD" w:rsidRDefault="00CA42E1" w:rsidP="00D07935">
      <w:hyperlink r:id="rId23" w:history="1">
        <w:r w:rsidR="004E49CD" w:rsidRPr="004E49CD">
          <w:rPr>
            <w:rStyle w:val="Hyperlink"/>
          </w:rPr>
          <w:t>Serotonin inputs to the dorsal BNST modulate anxiety in a 5-HT</w:t>
        </w:r>
        <w:r w:rsidR="004E49CD" w:rsidRPr="004E49CD">
          <w:rPr>
            <w:rStyle w:val="Hyperlink"/>
            <w:vertAlign w:val="subscript"/>
          </w:rPr>
          <w:t>1A</w:t>
        </w:r>
        <w:r w:rsidR="004E49CD" w:rsidRPr="004E49CD">
          <w:rPr>
            <w:rStyle w:val="Hyperlink"/>
          </w:rPr>
          <w:t> receptor-dependent manner</w:t>
        </w:r>
      </w:hyperlink>
      <w:r w:rsidR="004E49CD" w:rsidRPr="004E49CD">
        <w:rPr>
          <w:color w:val="000000"/>
        </w:rPr>
        <w:t xml:space="preserve"> AL Garcia-Garcia, S </w:t>
      </w:r>
      <w:proofErr w:type="spellStart"/>
      <w:r w:rsidR="004E49CD" w:rsidRPr="004E49CD">
        <w:rPr>
          <w:color w:val="000000"/>
        </w:rPr>
        <w:t>Canetta</w:t>
      </w:r>
      <w:proofErr w:type="spellEnd"/>
      <w:r w:rsidR="004D7EB6">
        <w:rPr>
          <w:color w:val="000000"/>
        </w:rPr>
        <w:t xml:space="preserve">, </w:t>
      </w:r>
      <w:r w:rsidR="004E49CD" w:rsidRPr="004E49CD">
        <w:rPr>
          <w:color w:val="000000"/>
        </w:rPr>
        <w:t xml:space="preserve">JM </w:t>
      </w:r>
      <w:proofErr w:type="spellStart"/>
      <w:r w:rsidR="004E49CD" w:rsidRPr="004E49CD">
        <w:rPr>
          <w:color w:val="000000"/>
        </w:rPr>
        <w:t>Stujenske</w:t>
      </w:r>
      <w:proofErr w:type="spellEnd"/>
      <w:r w:rsidR="004D7EB6">
        <w:rPr>
          <w:color w:val="000000"/>
        </w:rPr>
        <w:t xml:space="preserve">, </w:t>
      </w:r>
      <w:r w:rsidR="004E49CD" w:rsidRPr="004E49CD">
        <w:rPr>
          <w:color w:val="000000"/>
        </w:rPr>
        <w:t xml:space="preserve">NS </w:t>
      </w:r>
      <w:proofErr w:type="spellStart"/>
      <w:r w:rsidR="004E49CD" w:rsidRPr="004E49CD">
        <w:rPr>
          <w:color w:val="000000"/>
        </w:rPr>
        <w:t>Burghardt</w:t>
      </w:r>
      <w:proofErr w:type="spellEnd"/>
      <w:r w:rsidR="004D7EB6">
        <w:rPr>
          <w:color w:val="000000"/>
        </w:rPr>
        <w:t xml:space="preserve">, </w:t>
      </w:r>
      <w:r w:rsidR="004E49CD" w:rsidRPr="004E49CD">
        <w:rPr>
          <w:color w:val="000000"/>
        </w:rPr>
        <w:t xml:space="preserve">MS </w:t>
      </w:r>
      <w:proofErr w:type="spellStart"/>
      <w:r w:rsidR="004E49CD" w:rsidRPr="004E49CD">
        <w:rPr>
          <w:color w:val="000000"/>
        </w:rPr>
        <w:t>Ansorge</w:t>
      </w:r>
      <w:proofErr w:type="spellEnd"/>
      <w:r w:rsidR="004D7EB6">
        <w:rPr>
          <w:color w:val="000000"/>
        </w:rPr>
        <w:t xml:space="preserve">, </w:t>
      </w:r>
      <w:r w:rsidR="004E49CD" w:rsidRPr="004E49CD">
        <w:rPr>
          <w:color w:val="000000"/>
        </w:rPr>
        <w:t xml:space="preserve">A </w:t>
      </w:r>
      <w:proofErr w:type="spellStart"/>
      <w:r w:rsidR="004E49CD" w:rsidRPr="004E49CD">
        <w:rPr>
          <w:color w:val="000000"/>
        </w:rPr>
        <w:t>Dranovsky</w:t>
      </w:r>
      <w:proofErr w:type="spellEnd"/>
      <w:r w:rsidR="004E49CD">
        <w:rPr>
          <w:color w:val="000000"/>
        </w:rPr>
        <w:t xml:space="preserve">, </w:t>
      </w:r>
      <w:proofErr w:type="gramStart"/>
      <w:r w:rsidR="004E49CD" w:rsidRPr="004E49CD">
        <w:rPr>
          <w:color w:val="000000"/>
        </w:rPr>
        <w:t>ED Leonardo</w:t>
      </w:r>
      <w:r w:rsidR="003A3B25">
        <w:rPr>
          <w:color w:val="000000"/>
        </w:rPr>
        <w:t xml:space="preserve"> 2018 </w:t>
      </w:r>
      <w:hyperlink r:id="rId24" w:history="1">
        <w:r w:rsidR="003A3B25">
          <w:rPr>
            <w:rStyle w:val="Emphasis"/>
            <w:color w:val="0000FF"/>
            <w:u w:val="single"/>
          </w:rPr>
          <w:t>Molecular</w:t>
        </w:r>
        <w:proofErr w:type="gramEnd"/>
        <w:r w:rsidR="003A3B25">
          <w:rPr>
            <w:rStyle w:val="Emphasis"/>
            <w:color w:val="0000FF"/>
            <w:u w:val="single"/>
          </w:rPr>
          <w:t xml:space="preserve"> Psychiatry</w:t>
        </w:r>
      </w:hyperlink>
    </w:p>
    <w:p w:rsidR="003A3B25" w:rsidRPr="003A3B25" w:rsidRDefault="003A3B25" w:rsidP="00F6225C">
      <w:pPr>
        <w:numPr>
          <w:ilvl w:val="0"/>
          <w:numId w:val="43"/>
        </w:numPr>
        <w:ind w:left="270" w:hanging="270"/>
      </w:pPr>
      <w:r>
        <w:t xml:space="preserve">Acute selective serotonin reuptake inhibitor (SSRI) → ↑ </w:t>
      </w:r>
      <w:r w:rsidRPr="003A3B25">
        <w:rPr>
          <w:b/>
        </w:rPr>
        <w:t>anxiety</w:t>
      </w:r>
      <w:r>
        <w:rPr>
          <w:b/>
        </w:rPr>
        <w:t xml:space="preserve"> </w:t>
      </w:r>
    </w:p>
    <w:p w:rsidR="003A3B25" w:rsidRDefault="003A3B25" w:rsidP="003A3B25">
      <w:pPr>
        <w:numPr>
          <w:ilvl w:val="1"/>
          <w:numId w:val="43"/>
        </w:numPr>
        <w:ind w:left="540" w:hanging="270"/>
      </w:pPr>
      <w:r>
        <w:t>SSRI → ↑ synaptic 5-HT after release</w:t>
      </w:r>
    </w:p>
    <w:p w:rsidR="003A3B25" w:rsidRDefault="003A3B25" w:rsidP="003A3B25">
      <w:pPr>
        <w:numPr>
          <w:ilvl w:val="1"/>
          <w:numId w:val="43"/>
        </w:numPr>
        <w:ind w:left="540" w:hanging="270"/>
      </w:pPr>
      <w:r>
        <w:t xml:space="preserve">SSRIs include fluoxetine (Prozac), sertraline (Zoloft), </w:t>
      </w:r>
      <w:r w:rsidR="00B36772">
        <w:t>citalopram (</w:t>
      </w:r>
      <w:proofErr w:type="spellStart"/>
      <w:r w:rsidR="00B36772" w:rsidRPr="00B36772">
        <w:t>Celexa</w:t>
      </w:r>
      <w:proofErr w:type="spellEnd"/>
      <w:r w:rsidR="00B36772" w:rsidRPr="00B36772">
        <w:t>)</w:t>
      </w:r>
      <w:r w:rsidR="00B36772">
        <w:t xml:space="preserve">, </w:t>
      </w:r>
      <w:proofErr w:type="spellStart"/>
      <w:r w:rsidR="00B36772">
        <w:t>ecitalopram</w:t>
      </w:r>
      <w:proofErr w:type="spellEnd"/>
      <w:r w:rsidR="00B36772">
        <w:t xml:space="preserve"> (Lexapro), </w:t>
      </w:r>
      <w:proofErr w:type="spellStart"/>
      <w:r w:rsidR="00B36772">
        <w:t>fluvoxemine</w:t>
      </w:r>
      <w:proofErr w:type="spellEnd"/>
      <w:r w:rsidR="00B36772">
        <w:t xml:space="preserve"> (</w:t>
      </w:r>
      <w:proofErr w:type="spellStart"/>
      <w:r w:rsidR="00B36772">
        <w:t>Faverin</w:t>
      </w:r>
      <w:proofErr w:type="spellEnd"/>
      <w:r w:rsidR="00B36772">
        <w:t>), Paroxetine (Paxil)</w:t>
      </w:r>
    </w:p>
    <w:p w:rsidR="004D7EB6" w:rsidRDefault="004D7EB6" w:rsidP="00F6225C">
      <w:pPr>
        <w:numPr>
          <w:ilvl w:val="0"/>
          <w:numId w:val="43"/>
        </w:numPr>
        <w:ind w:left="270" w:hanging="270"/>
      </w:pPr>
      <w:r w:rsidRPr="004D7EB6">
        <w:rPr>
          <w:b/>
        </w:rPr>
        <w:t>Anxiety</w:t>
      </w:r>
      <w:r>
        <w:t xml:space="preserve"> activates serotonergic raphé neuron release of serotonin (5-HT) in </w:t>
      </w:r>
      <w:r w:rsidRPr="004D7EB6">
        <w:rPr>
          <w:b/>
        </w:rPr>
        <w:t>BNST</w:t>
      </w:r>
      <w:r>
        <w:t xml:space="preserve"> </w:t>
      </w:r>
    </w:p>
    <w:p w:rsidR="004D7EB6" w:rsidRDefault="004D7EB6" w:rsidP="004D7EB6">
      <w:pPr>
        <w:numPr>
          <w:ilvl w:val="1"/>
          <w:numId w:val="43"/>
        </w:numPr>
        <w:ind w:left="540" w:hanging="270"/>
      </w:pPr>
      <w:r>
        <w:t xml:space="preserve">5-HT receptors differentially expressed throughout </w:t>
      </w:r>
      <w:r w:rsidRPr="004D7EB6">
        <w:rPr>
          <w:b/>
        </w:rPr>
        <w:t>BNST</w:t>
      </w:r>
    </w:p>
    <w:p w:rsidR="004D7EB6" w:rsidRDefault="004D7EB6" w:rsidP="004D7EB6">
      <w:pPr>
        <w:numPr>
          <w:ilvl w:val="2"/>
          <w:numId w:val="43"/>
        </w:numPr>
        <w:ind w:left="990"/>
      </w:pPr>
      <w:r>
        <w:t>18 types of 5-HT receptors</w:t>
      </w:r>
    </w:p>
    <w:p w:rsidR="004D7EB6" w:rsidRDefault="004D7EB6" w:rsidP="004D7EB6">
      <w:pPr>
        <w:numPr>
          <w:ilvl w:val="1"/>
          <w:numId w:val="43"/>
        </w:numPr>
        <w:ind w:left="540" w:hanging="270"/>
      </w:pPr>
      <w:r>
        <w:t>5-HT</w:t>
      </w:r>
      <w:r w:rsidRPr="004D7EB6">
        <w:rPr>
          <w:vertAlign w:val="subscript"/>
        </w:rPr>
        <w:t>1A</w:t>
      </w:r>
      <w:r>
        <w:t xml:space="preserve"> receptors are heavily expressed in </w:t>
      </w:r>
      <w:r w:rsidRPr="004D7EB6">
        <w:rPr>
          <w:b/>
        </w:rPr>
        <w:t>BNST</w:t>
      </w:r>
    </w:p>
    <w:p w:rsidR="00CC208D" w:rsidRDefault="00CC208D" w:rsidP="00CC208D">
      <w:pPr>
        <w:numPr>
          <w:ilvl w:val="2"/>
          <w:numId w:val="43"/>
        </w:numPr>
        <w:ind w:left="990"/>
      </w:pPr>
      <w:r>
        <w:t>5-HT</w:t>
      </w:r>
      <w:r w:rsidRPr="00CC208D">
        <w:rPr>
          <w:vertAlign w:val="subscript"/>
        </w:rPr>
        <w:t>1A</w:t>
      </w:r>
      <w:r w:rsidRPr="00CC208D">
        <w:t xml:space="preserve"> </w:t>
      </w:r>
      <w:r>
        <w:t>are G</w:t>
      </w:r>
      <w:r w:rsidRPr="00CC208D">
        <w:rPr>
          <w:vertAlign w:val="subscript"/>
        </w:rPr>
        <w:t>i</w:t>
      </w:r>
      <w:r>
        <w:t xml:space="preserve"> →x </w:t>
      </w:r>
      <w:r w:rsidRPr="00CC208D">
        <w:rPr>
          <w:strike/>
        </w:rPr>
        <w:t>cAMP</w:t>
      </w:r>
      <w:r>
        <w:t xml:space="preserve"> inhibitory receptors</w:t>
      </w:r>
    </w:p>
    <w:p w:rsidR="00CC208D" w:rsidRDefault="00CC208D" w:rsidP="00CC208D">
      <w:pPr>
        <w:numPr>
          <w:ilvl w:val="3"/>
          <w:numId w:val="43"/>
        </w:numPr>
        <w:ind w:left="1260" w:hanging="234"/>
      </w:pPr>
      <w:r>
        <w:t>high affinity receptors</w:t>
      </w:r>
    </w:p>
    <w:p w:rsidR="004D7EB6" w:rsidRDefault="00CC208D" w:rsidP="004D7EB6">
      <w:pPr>
        <w:numPr>
          <w:ilvl w:val="1"/>
          <w:numId w:val="43"/>
        </w:numPr>
        <w:ind w:left="540" w:hanging="270"/>
      </w:pPr>
      <w:r>
        <w:t>5-HT</w:t>
      </w:r>
      <w:r>
        <w:rPr>
          <w:vertAlign w:val="subscript"/>
        </w:rPr>
        <w:t>2C</w:t>
      </w:r>
      <w:r>
        <w:t xml:space="preserve"> receptors are </w:t>
      </w:r>
      <w:r w:rsidR="004D7EB6">
        <w:t>a</w:t>
      </w:r>
      <w:r>
        <w:t>l</w:t>
      </w:r>
      <w:r w:rsidR="004D7EB6">
        <w:t>s</w:t>
      </w:r>
      <w:r>
        <w:t xml:space="preserve">o found in </w:t>
      </w:r>
      <w:r w:rsidRPr="00CC208D">
        <w:rPr>
          <w:b/>
        </w:rPr>
        <w:t>BNST</w:t>
      </w:r>
    </w:p>
    <w:p w:rsidR="004D7EB6" w:rsidRDefault="00CC208D" w:rsidP="004D7EB6">
      <w:pPr>
        <w:numPr>
          <w:ilvl w:val="2"/>
          <w:numId w:val="43"/>
        </w:numPr>
        <w:ind w:left="990"/>
      </w:pPr>
      <w:r>
        <w:t>5-HT</w:t>
      </w:r>
      <w:r w:rsidRPr="00CC208D">
        <w:rPr>
          <w:vertAlign w:val="subscript"/>
        </w:rPr>
        <w:t>2C</w:t>
      </w:r>
      <w:r>
        <w:t xml:space="preserve"> are G</w:t>
      </w:r>
      <w:r w:rsidRPr="00CC208D">
        <w:rPr>
          <w:vertAlign w:val="subscript"/>
        </w:rPr>
        <w:t>P/q/11</w:t>
      </w:r>
      <w:r>
        <w:t xml:space="preserve"> → PLC → PIP</w:t>
      </w:r>
      <w:r w:rsidRPr="00CC208D">
        <w:rPr>
          <w:vertAlign w:val="subscript"/>
        </w:rPr>
        <w:t>2</w:t>
      </w:r>
      <w:r>
        <w:t xml:space="preserve"> → IP</w:t>
      </w:r>
      <w:r w:rsidRPr="00CC208D">
        <w:rPr>
          <w:vertAlign w:val="subscript"/>
        </w:rPr>
        <w:t>3</w:t>
      </w:r>
      <w:r>
        <w:t xml:space="preserve"> → ↑Ca</w:t>
      </w:r>
      <w:r w:rsidRPr="00CC208D">
        <w:rPr>
          <w:vertAlign w:val="superscript"/>
        </w:rPr>
        <w:t>++</w:t>
      </w:r>
      <w:r>
        <w:t xml:space="preserve"> excitatory receptors</w:t>
      </w:r>
    </w:p>
    <w:p w:rsidR="00CC208D" w:rsidRPr="00CC208D" w:rsidRDefault="00CC208D" w:rsidP="00CC208D">
      <w:pPr>
        <w:ind w:left="990"/>
      </w:pPr>
      <w:r>
        <w:tab/>
      </w:r>
      <w:r>
        <w:tab/>
      </w:r>
      <w:r>
        <w:tab/>
      </w:r>
      <w:r>
        <w:tab/>
      </w:r>
      <w:r>
        <w:tab/>
        <w:t>→ DG → PKA</w:t>
      </w:r>
    </w:p>
    <w:p w:rsidR="004D7EB6" w:rsidRDefault="004D7EB6" w:rsidP="004D7EB6">
      <w:pPr>
        <w:numPr>
          <w:ilvl w:val="3"/>
          <w:numId w:val="43"/>
        </w:numPr>
        <w:ind w:left="1260" w:hanging="234"/>
      </w:pPr>
      <w:r>
        <w:t>lo</w:t>
      </w:r>
      <w:r w:rsidR="00CC208D">
        <w:t>w affi</w:t>
      </w:r>
      <w:r>
        <w:t>n</w:t>
      </w:r>
      <w:r w:rsidR="00CC208D">
        <w:t>ity receptors</w:t>
      </w:r>
    </w:p>
    <w:p w:rsidR="004D7EB6" w:rsidRDefault="00CC208D" w:rsidP="004D7EB6">
      <w:pPr>
        <w:numPr>
          <w:ilvl w:val="0"/>
          <w:numId w:val="43"/>
        </w:numPr>
        <w:ind w:hanging="234"/>
      </w:pPr>
      <w:r>
        <w:t>5-</w:t>
      </w:r>
      <w:r w:rsidR="004D7EB6">
        <w:t>H</w:t>
      </w:r>
      <w:r>
        <w:t xml:space="preserve">T → </w:t>
      </w:r>
      <w:r w:rsidRPr="00CC208D">
        <w:rPr>
          <w:b/>
        </w:rPr>
        <w:t>BNST</w:t>
      </w:r>
      <w:r>
        <w:t xml:space="preserve"> → hyperpolarized 37% of </w:t>
      </w:r>
      <w:r w:rsidRPr="00CC208D">
        <w:rPr>
          <w:b/>
        </w:rPr>
        <w:t>BNST</w:t>
      </w:r>
      <w:r>
        <w:t xml:space="preserve"> neurons</w:t>
      </w:r>
    </w:p>
    <w:p w:rsidR="000148EA" w:rsidRDefault="00096D6A" w:rsidP="000148EA">
      <w:pPr>
        <w:numPr>
          <w:ilvl w:val="1"/>
          <w:numId w:val="43"/>
        </w:numPr>
        <w:ind w:left="540" w:hanging="270"/>
      </w:pPr>
      <w:r>
        <w:t>likely via</w:t>
      </w:r>
      <w:r w:rsidR="000148EA">
        <w:t xml:space="preserve"> 5-HT</w:t>
      </w:r>
      <w:r w:rsidR="000148EA" w:rsidRPr="000148EA">
        <w:rPr>
          <w:vertAlign w:val="subscript"/>
        </w:rPr>
        <w:t>1A</w:t>
      </w:r>
      <w:r w:rsidR="000148EA">
        <w:t xml:space="preserve"> receptors</w:t>
      </w:r>
    </w:p>
    <w:p w:rsidR="000148EA" w:rsidRDefault="000148EA" w:rsidP="000148EA">
      <w:pPr>
        <w:numPr>
          <w:ilvl w:val="2"/>
          <w:numId w:val="43"/>
        </w:numPr>
        <w:ind w:left="990"/>
      </w:pPr>
      <w:r>
        <w:t>5-HT</w:t>
      </w:r>
      <w:r w:rsidRPr="00CC208D">
        <w:rPr>
          <w:vertAlign w:val="subscript"/>
        </w:rPr>
        <w:t>1A</w:t>
      </w:r>
      <w:r w:rsidRPr="00CC208D">
        <w:t xml:space="preserve"> </w:t>
      </w:r>
      <w:r>
        <w:t>are G</w:t>
      </w:r>
      <w:r w:rsidRPr="00CC208D">
        <w:rPr>
          <w:vertAlign w:val="subscript"/>
        </w:rPr>
        <w:t>i</w:t>
      </w:r>
      <w:r>
        <w:t xml:space="preserve">→ </w:t>
      </w:r>
      <w:r w:rsidRPr="000148EA">
        <w:t>α</w:t>
      </w:r>
      <w:proofErr w:type="spellStart"/>
      <w:r>
        <w:rPr>
          <w:vertAlign w:val="subscript"/>
        </w:rPr>
        <w:t>subunit</w:t>
      </w:r>
      <w:r>
        <w:t>→x</w:t>
      </w:r>
      <w:proofErr w:type="spellEnd"/>
      <w:r>
        <w:t xml:space="preserve"> </w:t>
      </w:r>
      <w:r>
        <w:rPr>
          <w:strike/>
        </w:rPr>
        <w:t>AC</w:t>
      </w:r>
      <w:r>
        <w:t xml:space="preserve"> →→ βγ → GIRK</w:t>
      </w:r>
      <w:r w:rsidRPr="000148EA">
        <w:rPr>
          <w:vertAlign w:val="subscript"/>
        </w:rPr>
        <w:t>1</w:t>
      </w:r>
      <w:r>
        <w:t>-GIRK</w:t>
      </w:r>
      <w:r w:rsidRPr="000148EA">
        <w:rPr>
          <w:vertAlign w:val="subscript"/>
        </w:rPr>
        <w:t>4</w:t>
      </w:r>
      <w:r>
        <w:t xml:space="preserve"> → K</w:t>
      </w:r>
      <w:r w:rsidRPr="000148EA">
        <w:rPr>
          <w:vertAlign w:val="superscript"/>
        </w:rPr>
        <w:t>+</w:t>
      </w:r>
      <w:r>
        <w:t xml:space="preserve"> efflux</w:t>
      </w:r>
    </w:p>
    <w:p w:rsidR="000148EA" w:rsidRDefault="000148EA" w:rsidP="000148EA">
      <w:pPr>
        <w:numPr>
          <w:ilvl w:val="3"/>
          <w:numId w:val="43"/>
        </w:numPr>
        <w:ind w:left="1260" w:hanging="234"/>
      </w:pPr>
      <w:r>
        <w:t>GIRK → K</w:t>
      </w:r>
      <w:r w:rsidRPr="000148EA">
        <w:rPr>
          <w:vertAlign w:val="superscript"/>
        </w:rPr>
        <w:t>+</w:t>
      </w:r>
      <w:r>
        <w:t xml:space="preserve"> efflux → K</w:t>
      </w:r>
      <w:r w:rsidRPr="000148EA">
        <w:rPr>
          <w:vertAlign w:val="superscript"/>
        </w:rPr>
        <w:t>+</w:t>
      </w:r>
      <w:r>
        <w:t xml:space="preserve"> hyperpolarization</w:t>
      </w:r>
    </w:p>
    <w:p w:rsidR="00096D6A" w:rsidRDefault="00096D6A" w:rsidP="00096D6A">
      <w:pPr>
        <w:numPr>
          <w:ilvl w:val="4"/>
          <w:numId w:val="43"/>
        </w:numPr>
        <w:ind w:left="1710" w:hanging="270"/>
      </w:pPr>
      <w:r>
        <w:t xml:space="preserve">25% of hyperpolarizations </w:t>
      </w:r>
    </w:p>
    <w:p w:rsidR="00096D6A" w:rsidRDefault="00096D6A" w:rsidP="00096D6A">
      <w:pPr>
        <w:numPr>
          <w:ilvl w:val="3"/>
          <w:numId w:val="43"/>
        </w:numPr>
        <w:ind w:left="1260" w:hanging="234"/>
      </w:pPr>
      <w:r>
        <w:t>GABA reversal potential is 75% of hyperpolarizations</w:t>
      </w:r>
    </w:p>
    <w:p w:rsidR="00096D6A" w:rsidRDefault="00096D6A" w:rsidP="00096D6A">
      <w:pPr>
        <w:numPr>
          <w:ilvl w:val="1"/>
          <w:numId w:val="43"/>
        </w:numPr>
        <w:ind w:left="540" w:hanging="270"/>
      </w:pPr>
      <w:r>
        <w:t xml:space="preserve">depolarized 25% of </w:t>
      </w:r>
      <w:r w:rsidRPr="00096D6A">
        <w:rPr>
          <w:b/>
        </w:rPr>
        <w:t>BNST</w:t>
      </w:r>
      <w:r>
        <w:t xml:space="preserve"> neurons</w:t>
      </w:r>
    </w:p>
    <w:p w:rsidR="00096D6A" w:rsidRDefault="00096D6A" w:rsidP="00096D6A">
      <w:pPr>
        <w:numPr>
          <w:ilvl w:val="2"/>
          <w:numId w:val="43"/>
        </w:numPr>
        <w:ind w:left="990"/>
      </w:pPr>
      <w:r>
        <w:t>likely via 5-HT</w:t>
      </w:r>
      <w:r w:rsidRPr="00096D6A">
        <w:rPr>
          <w:vertAlign w:val="subscript"/>
        </w:rPr>
        <w:t>2C</w:t>
      </w:r>
      <w:r>
        <w:t xml:space="preserve"> receptors</w:t>
      </w:r>
    </w:p>
    <w:p w:rsidR="00096D6A" w:rsidRDefault="00096D6A" w:rsidP="00096D6A">
      <w:pPr>
        <w:numPr>
          <w:ilvl w:val="1"/>
          <w:numId w:val="43"/>
        </w:numPr>
        <w:ind w:left="540" w:hanging="270"/>
      </w:pPr>
      <w:r>
        <w:t xml:space="preserve">hyperpolarized and depolarized 19% of </w:t>
      </w:r>
      <w:r w:rsidRPr="00096D6A">
        <w:rPr>
          <w:b/>
        </w:rPr>
        <w:t>BNST</w:t>
      </w:r>
      <w:r>
        <w:t xml:space="preserve"> neurons</w:t>
      </w:r>
    </w:p>
    <w:p w:rsidR="00096D6A" w:rsidRDefault="00096D6A" w:rsidP="00096D6A">
      <w:pPr>
        <w:numPr>
          <w:ilvl w:val="2"/>
          <w:numId w:val="43"/>
        </w:numPr>
        <w:ind w:left="990"/>
      </w:pPr>
      <w:r>
        <w:t>likely via 5-HT</w:t>
      </w:r>
      <w:r>
        <w:rPr>
          <w:vertAlign w:val="subscript"/>
        </w:rPr>
        <w:t>3</w:t>
      </w:r>
      <w:r>
        <w:t xml:space="preserve"> receptors</w:t>
      </w:r>
    </w:p>
    <w:p w:rsidR="00096D6A" w:rsidRDefault="00096D6A" w:rsidP="00096D6A">
      <w:pPr>
        <w:numPr>
          <w:ilvl w:val="1"/>
          <w:numId w:val="43"/>
        </w:numPr>
        <w:ind w:left="540" w:hanging="270"/>
      </w:pPr>
      <w:r>
        <w:t>19% do not respond to 5-HT</w:t>
      </w:r>
    </w:p>
    <w:p w:rsidR="00CC208D" w:rsidRDefault="00CC208D" w:rsidP="004D7EB6">
      <w:pPr>
        <w:numPr>
          <w:ilvl w:val="0"/>
          <w:numId w:val="43"/>
        </w:numPr>
        <w:ind w:hanging="234"/>
      </w:pPr>
      <w:r>
        <w:t xml:space="preserve">5-HT injected </w:t>
      </w:r>
      <w:proofErr w:type="spellStart"/>
      <w:r>
        <w:t>intraBNST</w:t>
      </w:r>
      <w:proofErr w:type="spellEnd"/>
      <w:r>
        <w:t xml:space="preserve"> blocks</w:t>
      </w:r>
      <w:r w:rsidR="00C67B66">
        <w:t xml:space="preserve"> fear potentiated startle response</w:t>
      </w:r>
    </w:p>
    <w:p w:rsidR="009B6EA3" w:rsidRDefault="009B6EA3" w:rsidP="009B6EA3">
      <w:pPr>
        <w:numPr>
          <w:ilvl w:val="1"/>
          <w:numId w:val="43"/>
        </w:numPr>
        <w:ind w:left="540" w:hanging="270"/>
      </w:pPr>
      <w:r>
        <w:t>5-HT</w:t>
      </w:r>
      <w:r w:rsidRPr="000148EA">
        <w:rPr>
          <w:vertAlign w:val="subscript"/>
        </w:rPr>
        <w:t>1</w:t>
      </w:r>
      <w:r>
        <w:t xml:space="preserve"> agonist (5-CT) </w:t>
      </w:r>
      <w:proofErr w:type="spellStart"/>
      <w:r>
        <w:t>intra</w:t>
      </w:r>
      <w:r w:rsidRPr="009B6EA3">
        <w:rPr>
          <w:b/>
        </w:rPr>
        <w:t>BNST</w:t>
      </w:r>
      <w:proofErr w:type="spellEnd"/>
      <w:r>
        <w:t xml:space="preserve"> blocks fear potentiated startle</w:t>
      </w:r>
    </w:p>
    <w:p w:rsidR="009B6EA3" w:rsidRDefault="009B6EA3" w:rsidP="009B6EA3">
      <w:pPr>
        <w:numPr>
          <w:ilvl w:val="2"/>
          <w:numId w:val="43"/>
        </w:numPr>
        <w:ind w:left="990"/>
      </w:pPr>
      <w:r>
        <w:t>5-HT and 5-CT produce similar hyperpolarizations</w:t>
      </w:r>
    </w:p>
    <w:p w:rsidR="009B6EA3" w:rsidRDefault="009B6EA3" w:rsidP="009B6EA3">
      <w:pPr>
        <w:numPr>
          <w:ilvl w:val="1"/>
          <w:numId w:val="43"/>
        </w:numPr>
        <w:ind w:left="540" w:hanging="270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>
        <w:t>5-HT</w:t>
      </w:r>
      <w:r w:rsidRPr="009B6EA3">
        <w:rPr>
          <w:vertAlign w:val="subscript"/>
        </w:rPr>
        <w:t>1</w:t>
      </w:r>
      <w:r>
        <w:t xml:space="preserve"> receptors disinhibit neurons that block fear potentiated startle</w:t>
      </w:r>
    </w:p>
    <w:p w:rsidR="009B6EA3" w:rsidRDefault="009B6EA3" w:rsidP="009B6EA3">
      <w:pPr>
        <w:numPr>
          <w:ilvl w:val="1"/>
          <w:numId w:val="43"/>
        </w:numPr>
        <w:ind w:left="540" w:hanging="270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>
        <w:t>2 synapse disinhibition</w:t>
      </w:r>
    </w:p>
    <w:p w:rsidR="00C67B66" w:rsidRDefault="00C67B66" w:rsidP="004D7EB6">
      <w:pPr>
        <w:numPr>
          <w:ilvl w:val="0"/>
          <w:numId w:val="43"/>
        </w:numPr>
        <w:ind w:hanging="234"/>
      </w:pPr>
      <w:r>
        <w:t>o</w:t>
      </w:r>
      <w:r w:rsidR="002D7181">
        <w:t xml:space="preserve">ptogenetic TpH-ChR2 simulation </w:t>
      </w:r>
      <w:r>
        <w:t>of raph</w:t>
      </w:r>
      <w:r w:rsidR="002D7181">
        <w:t>é</w:t>
      </w:r>
      <w:r>
        <w:t xml:space="preserve"> → </w:t>
      </w:r>
      <w:r w:rsidRPr="002D7181">
        <w:rPr>
          <w:b/>
        </w:rPr>
        <w:t>BNST</w:t>
      </w:r>
      <w:r>
        <w:t xml:space="preserve"> projections </w:t>
      </w:r>
      <w:r w:rsidR="002D7181">
        <w:t>→</w:t>
      </w:r>
      <w:r>
        <w:t xml:space="preserve"> 5-HT inhibition</w:t>
      </w:r>
      <w:r w:rsidR="002D7181">
        <w:t xml:space="preserve"> of </w:t>
      </w:r>
      <w:r w:rsidR="002D7181" w:rsidRPr="002D7181">
        <w:rPr>
          <w:b/>
        </w:rPr>
        <w:t>BNST</w:t>
      </w:r>
    </w:p>
    <w:p w:rsidR="002D7181" w:rsidRDefault="002D7181" w:rsidP="002D7181">
      <w:pPr>
        <w:numPr>
          <w:ilvl w:val="1"/>
          <w:numId w:val="43"/>
        </w:numPr>
        <w:ind w:left="540" w:hanging="270"/>
      </w:pPr>
      <w:r>
        <w:t xml:space="preserve">blue light on BNST terminals → ↓ c-fos in dorsal </w:t>
      </w:r>
      <w:r w:rsidRPr="002D7181">
        <w:rPr>
          <w:b/>
        </w:rPr>
        <w:t>BNST</w:t>
      </w:r>
      <w:r>
        <w:t xml:space="preserve">, not </w:t>
      </w:r>
      <w:r w:rsidRPr="002D7181">
        <w:rPr>
          <w:b/>
        </w:rPr>
        <w:t>vBNST</w:t>
      </w:r>
    </w:p>
    <w:p w:rsidR="002D7181" w:rsidRDefault="002D7181" w:rsidP="002D7181">
      <w:pPr>
        <w:numPr>
          <w:ilvl w:val="1"/>
          <w:numId w:val="43"/>
        </w:numPr>
        <w:ind w:left="540" w:hanging="270"/>
      </w:pPr>
      <w:r>
        <w:t xml:space="preserve">raphé → CeA optogenetic release of 5-HT inhibits c-fos in </w:t>
      </w:r>
      <w:proofErr w:type="spellStart"/>
      <w:r>
        <w:t>CeL</w:t>
      </w:r>
      <w:proofErr w:type="spellEnd"/>
      <w:r>
        <w:t xml:space="preserve"> and </w:t>
      </w:r>
      <w:proofErr w:type="spellStart"/>
      <w:r>
        <w:t>CeM</w:t>
      </w:r>
      <w:proofErr w:type="spellEnd"/>
    </w:p>
    <w:p w:rsidR="002D7181" w:rsidRDefault="002D7181" w:rsidP="002D7181">
      <w:pPr>
        <w:numPr>
          <w:ilvl w:val="2"/>
          <w:numId w:val="43"/>
        </w:numPr>
        <w:ind w:left="990"/>
      </w:pPr>
      <w:r>
        <w:t xml:space="preserve">CeA = central amygdala, </w:t>
      </w:r>
      <w:proofErr w:type="spellStart"/>
      <w:r>
        <w:t>CeL</w:t>
      </w:r>
      <w:proofErr w:type="spellEnd"/>
      <w:r>
        <w:t xml:space="preserve"> = lateral CeA, </w:t>
      </w:r>
      <w:proofErr w:type="spellStart"/>
      <w:r>
        <w:t>CeM</w:t>
      </w:r>
      <w:proofErr w:type="spellEnd"/>
      <w:r>
        <w:t xml:space="preserve"> = medial CeA</w:t>
      </w:r>
    </w:p>
    <w:p w:rsidR="00C67B66" w:rsidRDefault="005C4489" w:rsidP="004D7EB6">
      <w:pPr>
        <w:numPr>
          <w:ilvl w:val="0"/>
          <w:numId w:val="43"/>
        </w:numPr>
        <w:ind w:hanging="234"/>
      </w:pPr>
      <w:r>
        <w:t xml:space="preserve">optogenetic </w:t>
      </w:r>
      <w:r w:rsidR="00C67B66">
        <w:t>-blue</w:t>
      </w:r>
      <w:r w:rsidR="00632E3F">
        <w:t xml:space="preserve"> TpH-ChR2</w:t>
      </w:r>
      <w:r w:rsidR="00C67B66">
        <w:t xml:space="preserve"> →</w:t>
      </w:r>
      <w:r w:rsidR="00632E3F">
        <w:t xml:space="preserve"> 5-HT release in </w:t>
      </w:r>
      <w:proofErr w:type="spellStart"/>
      <w:r w:rsidR="00632E3F" w:rsidRPr="00632E3F">
        <w:rPr>
          <w:b/>
        </w:rPr>
        <w:t>dBNST</w:t>
      </w:r>
      <w:proofErr w:type="spellEnd"/>
      <w:r w:rsidR="00632E3F">
        <w:t xml:space="preserve"> → ↓ </w:t>
      </w:r>
      <w:r w:rsidR="00632E3F" w:rsidRPr="00632E3F">
        <w:rPr>
          <w:b/>
        </w:rPr>
        <w:t>anxiety</w:t>
      </w:r>
    </w:p>
    <w:p w:rsidR="00632E3F" w:rsidRDefault="00632E3F" w:rsidP="00632E3F">
      <w:pPr>
        <w:numPr>
          <w:ilvl w:val="1"/>
          <w:numId w:val="43"/>
        </w:numPr>
        <w:ind w:left="540" w:hanging="270"/>
      </w:pPr>
      <w:r>
        <w:t xml:space="preserve">↑5-HT in </w:t>
      </w:r>
      <w:proofErr w:type="spellStart"/>
      <w:r>
        <w:t>dBNST</w:t>
      </w:r>
      <w:proofErr w:type="spellEnd"/>
      <w:r>
        <w:t xml:space="preserve"> → ↑ center time in open field (OF)</w:t>
      </w:r>
    </w:p>
    <w:p w:rsidR="00632E3F" w:rsidRDefault="00632E3F" w:rsidP="00632E3F">
      <w:pPr>
        <w:numPr>
          <w:ilvl w:val="1"/>
          <w:numId w:val="43"/>
        </w:numPr>
        <w:ind w:left="540" w:hanging="270"/>
      </w:pPr>
      <w:r>
        <w:lastRenderedPageBreak/>
        <w:t xml:space="preserve">↑5-HT in </w:t>
      </w:r>
      <w:proofErr w:type="spellStart"/>
      <w:r>
        <w:t>dBNST</w:t>
      </w:r>
      <w:proofErr w:type="spellEnd"/>
      <w:r>
        <w:t xml:space="preserve"> → ↑ open arm time and entries in elevated plus maze (EPM)</w:t>
      </w:r>
    </w:p>
    <w:p w:rsidR="00632E3F" w:rsidRDefault="00632E3F" w:rsidP="00632E3F">
      <w:pPr>
        <w:numPr>
          <w:ilvl w:val="1"/>
          <w:numId w:val="43"/>
        </w:numPr>
        <w:ind w:left="540" w:hanging="270"/>
      </w:pPr>
      <w:r>
        <w:t xml:space="preserve">↑5-HT in </w:t>
      </w:r>
      <w:proofErr w:type="spellStart"/>
      <w:r>
        <w:t>dBNST</w:t>
      </w:r>
      <w:proofErr w:type="spellEnd"/>
      <w:r>
        <w:t xml:space="preserve"> → ↓ latency to feeding in a novel stressful setting (NSF)</w:t>
      </w:r>
    </w:p>
    <w:p w:rsidR="00632E3F" w:rsidRDefault="00E40C2B" w:rsidP="00632E3F">
      <w:pPr>
        <w:numPr>
          <w:ilvl w:val="1"/>
          <w:numId w:val="43"/>
        </w:numPr>
        <w:ind w:left="540" w:hanging="270"/>
      </w:pPr>
      <w:r>
        <w:t>optogenetic</w:t>
      </w:r>
      <w:r w:rsidR="00632E3F">
        <w:t xml:space="preserve">-blue TpH-ChR2 → 5-HT release in </w:t>
      </w:r>
      <w:r w:rsidR="00632E3F" w:rsidRPr="00632E3F">
        <w:t xml:space="preserve">CeA </w:t>
      </w:r>
      <w:r w:rsidR="00632E3F">
        <w:t xml:space="preserve">does not affect </w:t>
      </w:r>
      <w:r w:rsidR="00632E3F" w:rsidRPr="00632E3F">
        <w:rPr>
          <w:b/>
        </w:rPr>
        <w:t>anxiety</w:t>
      </w:r>
    </w:p>
    <w:p w:rsidR="00E40C2B" w:rsidRDefault="00E40C2B" w:rsidP="00E40C2B">
      <w:pPr>
        <w:numPr>
          <w:ilvl w:val="1"/>
          <w:numId w:val="43"/>
        </w:numPr>
        <w:ind w:left="540" w:hanging="270"/>
      </w:pPr>
      <w:r>
        <w:t xml:space="preserve">optogenetic-green-Pet-ARC → ↓ 5-HT release in </w:t>
      </w:r>
      <w:proofErr w:type="spellStart"/>
      <w:r w:rsidRPr="00632E3F">
        <w:rPr>
          <w:b/>
        </w:rPr>
        <w:t>dBNST</w:t>
      </w:r>
      <w:proofErr w:type="spellEnd"/>
      <w:r>
        <w:rPr>
          <w:b/>
        </w:rPr>
        <w:t xml:space="preserve"> </w:t>
      </w:r>
      <w:r>
        <w:t xml:space="preserve">→ ↑ c-fos </w:t>
      </w:r>
    </w:p>
    <w:p w:rsidR="00E40C2B" w:rsidRDefault="00E40C2B" w:rsidP="00E40C2B">
      <w:pPr>
        <w:numPr>
          <w:ilvl w:val="2"/>
          <w:numId w:val="43"/>
        </w:numPr>
        <w:ind w:left="990"/>
      </w:pPr>
      <w:r>
        <w:t>no effect on vBNST</w:t>
      </w:r>
    </w:p>
    <w:p w:rsidR="00E40C2B" w:rsidRDefault="00E40C2B" w:rsidP="00E40C2B">
      <w:pPr>
        <w:numPr>
          <w:ilvl w:val="2"/>
          <w:numId w:val="43"/>
        </w:numPr>
        <w:ind w:left="990"/>
      </w:pPr>
      <w:r>
        <w:t xml:space="preserve">optogenetic-green-Pet-ARC → ↓ 5-HT release in </w:t>
      </w:r>
      <w:proofErr w:type="spellStart"/>
      <w:r w:rsidRPr="00632E3F">
        <w:rPr>
          <w:b/>
        </w:rPr>
        <w:t>dBNST</w:t>
      </w:r>
      <w:proofErr w:type="spellEnd"/>
      <w:r>
        <w:rPr>
          <w:b/>
        </w:rPr>
        <w:t xml:space="preserve"> </w:t>
      </w:r>
      <w:r>
        <w:t xml:space="preserve">→ ↑ </w:t>
      </w:r>
      <w:r w:rsidRPr="00E40C2B">
        <w:rPr>
          <w:b/>
        </w:rPr>
        <w:t>anxiety</w:t>
      </w:r>
    </w:p>
    <w:p w:rsidR="00E40C2B" w:rsidRDefault="00E40C2B" w:rsidP="00E40C2B">
      <w:pPr>
        <w:numPr>
          <w:ilvl w:val="3"/>
          <w:numId w:val="43"/>
        </w:numPr>
        <w:ind w:left="1260" w:hanging="234"/>
      </w:pPr>
      <w:r>
        <w:t>↓ center time in OF, ↓ open arm time in EPM</w:t>
      </w:r>
    </w:p>
    <w:p w:rsidR="00632E3F" w:rsidRDefault="00632E3F" w:rsidP="004D7EB6">
      <w:pPr>
        <w:numPr>
          <w:ilvl w:val="0"/>
          <w:numId w:val="43"/>
        </w:numPr>
        <w:ind w:hanging="234"/>
      </w:pPr>
      <w:r>
        <w:t>5-HT</w:t>
      </w:r>
      <w:r w:rsidRPr="00CC208D">
        <w:rPr>
          <w:vertAlign w:val="subscript"/>
        </w:rPr>
        <w:t>1A</w:t>
      </w:r>
      <w:r w:rsidRPr="00CC208D">
        <w:t xml:space="preserve"> </w:t>
      </w:r>
      <w:proofErr w:type="spellStart"/>
      <w:r>
        <w:t>antigonist</w:t>
      </w:r>
      <w:proofErr w:type="spellEnd"/>
      <w:r>
        <w:t xml:space="preserve"> → ↑ </w:t>
      </w:r>
      <w:r w:rsidRPr="00632E3F">
        <w:rPr>
          <w:b/>
        </w:rPr>
        <w:t>anxiety</w:t>
      </w:r>
      <w:r>
        <w:t xml:space="preserve"> paired with optogenetic → ↑ 5-HT release in </w:t>
      </w:r>
      <w:proofErr w:type="spellStart"/>
      <w:r w:rsidRPr="00632E3F">
        <w:rPr>
          <w:b/>
        </w:rPr>
        <w:t>dBNST</w:t>
      </w:r>
      <w:proofErr w:type="spellEnd"/>
    </w:p>
    <w:p w:rsidR="00E40C2B" w:rsidRDefault="00E40C2B" w:rsidP="00E40C2B">
      <w:pPr>
        <w:numPr>
          <w:ilvl w:val="1"/>
          <w:numId w:val="43"/>
        </w:numPr>
        <w:ind w:left="540" w:hanging="270"/>
      </w:pPr>
      <w:r>
        <w:t xml:space="preserve">in OF, EPM and NSF </w:t>
      </w:r>
    </w:p>
    <w:p w:rsidR="00E40C2B" w:rsidRDefault="00E40C2B" w:rsidP="00E40C2B">
      <w:pPr>
        <w:numPr>
          <w:ilvl w:val="1"/>
          <w:numId w:val="43"/>
        </w:numPr>
        <w:ind w:left="540" w:hanging="270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>
        <w:t>5-HT</w:t>
      </w:r>
      <w:r w:rsidRPr="00CC208D">
        <w:rPr>
          <w:vertAlign w:val="subscript"/>
        </w:rPr>
        <w:t>1A</w:t>
      </w:r>
      <w:r w:rsidRPr="00CC208D">
        <w:t xml:space="preserve"> </w:t>
      </w:r>
      <w:r>
        <w:t xml:space="preserve">stimulation is necessary for ↓ </w:t>
      </w:r>
      <w:r w:rsidRPr="00E40C2B">
        <w:rPr>
          <w:b/>
        </w:rPr>
        <w:t>anxiety</w:t>
      </w:r>
    </w:p>
    <w:p w:rsidR="00C67B66" w:rsidRDefault="005C4489" w:rsidP="004D7EB6">
      <w:pPr>
        <w:numPr>
          <w:ilvl w:val="0"/>
          <w:numId w:val="43"/>
        </w:numPr>
        <w:ind w:hanging="234"/>
      </w:pPr>
      <w:r>
        <w:t xml:space="preserve">optogenetic </w:t>
      </w:r>
      <w:r w:rsidR="00C67B66">
        <w:t xml:space="preserve">stimulation of local </w:t>
      </w:r>
      <w:r w:rsidR="00C67B66" w:rsidRPr="00C67B66">
        <w:rPr>
          <w:b/>
        </w:rPr>
        <w:t>BNST</w:t>
      </w:r>
      <w:r w:rsidR="00C67B66">
        <w:t xml:space="preserve"> CRF/GABA</w:t>
      </w:r>
      <w:r>
        <w:t xml:space="preserve"> cells inhibits outputs to the VTA</w:t>
      </w:r>
    </w:p>
    <w:p w:rsidR="004C1EF4" w:rsidRDefault="004C1EF4" w:rsidP="005C4489">
      <w:pPr>
        <w:numPr>
          <w:ilvl w:val="1"/>
          <w:numId w:val="43"/>
        </w:numPr>
        <w:ind w:left="540" w:hanging="270"/>
      </w:pPr>
      <w:r>
        <w:t>BNST projects widely through the brain</w:t>
      </w:r>
    </w:p>
    <w:p w:rsidR="005C4489" w:rsidRDefault="005C4489" w:rsidP="005C4489">
      <w:pPr>
        <w:numPr>
          <w:ilvl w:val="1"/>
          <w:numId w:val="43"/>
        </w:numPr>
        <w:ind w:left="540" w:hanging="270"/>
      </w:pPr>
      <w:r>
        <w:t xml:space="preserve">Local </w:t>
      </w:r>
      <w:r w:rsidRPr="004D7EB6">
        <w:rPr>
          <w:b/>
        </w:rPr>
        <w:t>BNST</w:t>
      </w:r>
      <w:r>
        <w:t xml:space="preserve"> CRF/GABA are depolarized by 5-HT via 5-HT</w:t>
      </w:r>
      <w:r w:rsidRPr="005C4489">
        <w:rPr>
          <w:vertAlign w:val="subscript"/>
        </w:rPr>
        <w:t>2C</w:t>
      </w:r>
      <w:r>
        <w:t xml:space="preserve"> receptors</w:t>
      </w:r>
    </w:p>
    <w:p w:rsidR="005C4489" w:rsidRDefault="005C4489" w:rsidP="005C4489">
      <w:pPr>
        <w:numPr>
          <w:ilvl w:val="1"/>
          <w:numId w:val="43"/>
        </w:numPr>
        <w:ind w:left="540" w:hanging="270"/>
      </w:pPr>
      <w:r>
        <w:t xml:space="preserve">5-HT </w:t>
      </w:r>
      <w:r w:rsidR="004C1EF4">
        <w:t>→ 5-HT</w:t>
      </w:r>
      <w:r w:rsidR="004C1EF4" w:rsidRPr="004C1EF4">
        <w:rPr>
          <w:vertAlign w:val="subscript"/>
        </w:rPr>
        <w:t>2C</w:t>
      </w:r>
      <w:r w:rsidR="004C1EF4">
        <w:t xml:space="preserve"> → ↑ activity in CRF/GABA local neurons</w:t>
      </w:r>
    </w:p>
    <w:p w:rsidR="005C4489" w:rsidRDefault="005C4489" w:rsidP="005C4489">
      <w:pPr>
        <w:numPr>
          <w:ilvl w:val="2"/>
          <w:numId w:val="43"/>
        </w:numPr>
        <w:ind w:left="990"/>
      </w:pPr>
      <w:r>
        <w:t xml:space="preserve">local </w:t>
      </w:r>
      <w:r w:rsidRPr="004D7EB6">
        <w:rPr>
          <w:b/>
        </w:rPr>
        <w:t>BNST</w:t>
      </w:r>
      <w:r>
        <w:t xml:space="preserve"> CRF/GABA neurons do not project to the VTA</w:t>
      </w:r>
    </w:p>
    <w:p w:rsidR="005C4489" w:rsidRDefault="005C4489" w:rsidP="005C4489">
      <w:pPr>
        <w:numPr>
          <w:ilvl w:val="1"/>
          <w:numId w:val="43"/>
        </w:numPr>
        <w:ind w:left="540" w:hanging="270"/>
      </w:pPr>
      <w:r>
        <w:t xml:space="preserve">VTA projecting neurons are not stimulated by 5-HT </w:t>
      </w:r>
    </w:p>
    <w:p w:rsidR="00430CCF" w:rsidRDefault="004C1EF4" w:rsidP="004C1EF4">
      <w:pPr>
        <w:numPr>
          <w:ilvl w:val="2"/>
          <w:numId w:val="43"/>
        </w:numPr>
        <w:ind w:left="990"/>
      </w:pPr>
      <w:r>
        <w:t>hyperpolarized</w:t>
      </w:r>
    </w:p>
    <w:p w:rsidR="00C67B66" w:rsidRDefault="00C67B66" w:rsidP="004D7EB6">
      <w:pPr>
        <w:numPr>
          <w:ilvl w:val="0"/>
          <w:numId w:val="43"/>
        </w:numPr>
        <w:ind w:hanging="234"/>
      </w:pPr>
      <w:proofErr w:type="spellStart"/>
      <w:r>
        <w:t>opto</w:t>
      </w:r>
      <w:proofErr w:type="spellEnd"/>
      <w:r>
        <w:t xml:space="preserve"> blue stimulation</w:t>
      </w:r>
      <w:r w:rsidR="004C1EF4">
        <w:t xml:space="preserve"> 10mW</w:t>
      </w:r>
      <w:r>
        <w:t xml:space="preserve"> of </w:t>
      </w:r>
      <w:proofErr w:type="spellStart"/>
      <w:r w:rsidR="004C1EF4" w:rsidRPr="00EA49B0">
        <w:rPr>
          <w:b/>
        </w:rPr>
        <w:t>d+vBNST</w:t>
      </w:r>
      <w:proofErr w:type="spellEnd"/>
      <w:r w:rsidR="004C1EF4">
        <w:t xml:space="preserve"> </w:t>
      </w:r>
      <w:r w:rsidR="00EA49B0">
        <w:t>↑↑</w:t>
      </w:r>
      <w:r w:rsidR="004C1EF4">
        <w:t xml:space="preserve">5-HT </w:t>
      </w:r>
      <w:r w:rsidR="00EA49B0">
        <w:t xml:space="preserve">→ ↑ </w:t>
      </w:r>
      <w:r w:rsidR="00EA49B0" w:rsidRPr="00EA49B0">
        <w:rPr>
          <w:b/>
        </w:rPr>
        <w:t>anxiety</w:t>
      </w:r>
    </w:p>
    <w:p w:rsidR="005C4489" w:rsidRPr="00EA49B0" w:rsidRDefault="005C4489" w:rsidP="005C4489">
      <w:pPr>
        <w:numPr>
          <w:ilvl w:val="1"/>
          <w:numId w:val="43"/>
        </w:numPr>
        <w:ind w:left="540" w:hanging="270"/>
      </w:pPr>
      <w:r>
        <w:t xml:space="preserve">5-HT receptors differentially expressed throughout </w:t>
      </w:r>
      <w:r w:rsidRPr="004D7EB6">
        <w:rPr>
          <w:b/>
        </w:rPr>
        <w:t>BNST</w:t>
      </w:r>
    </w:p>
    <w:p w:rsidR="00EA49B0" w:rsidRDefault="00EA49B0" w:rsidP="005C4489">
      <w:pPr>
        <w:numPr>
          <w:ilvl w:val="1"/>
          <w:numId w:val="43"/>
        </w:numPr>
        <w:ind w:left="540" w:hanging="270"/>
      </w:pPr>
      <w:r>
        <w:t>↑↑5-HT → BNST → ↑ freezing in cued and contextual fear conditioning</w:t>
      </w:r>
    </w:p>
    <w:p w:rsidR="00EA49B0" w:rsidRDefault="00EA49B0" w:rsidP="005C4489">
      <w:pPr>
        <w:numPr>
          <w:ilvl w:val="1"/>
          <w:numId w:val="43"/>
        </w:numPr>
        <w:ind w:left="540" w:hanging="270"/>
      </w:pPr>
      <w:r>
        <w:t>↑↑5-HT → via optogenetic stimulation of BNST → ↓ open arm time in EPM</w:t>
      </w:r>
    </w:p>
    <w:p w:rsidR="00EA49B0" w:rsidRDefault="00EA49B0" w:rsidP="005C4489">
      <w:pPr>
        <w:numPr>
          <w:ilvl w:val="1"/>
          <w:numId w:val="43"/>
        </w:numPr>
        <w:ind w:left="540" w:hanging="270"/>
      </w:pPr>
      <w:r>
        <w:t>↑↑5-HT → via optogenetic stimulation of BNST → ↑ latency to feeding NSF</w:t>
      </w:r>
    </w:p>
    <w:p w:rsidR="00C67B66" w:rsidRDefault="005C4489" w:rsidP="00EA49B0">
      <w:pPr>
        <w:numPr>
          <w:ilvl w:val="0"/>
          <w:numId w:val="43"/>
        </w:numPr>
        <w:ind w:left="360" w:hanging="360"/>
      </w:pPr>
      <w:r>
        <w:t xml:space="preserve">Projection CRF/GABA </w:t>
      </w:r>
      <w:r w:rsidRPr="00060B49">
        <w:rPr>
          <w:b/>
        </w:rPr>
        <w:t>BNST</w:t>
      </w:r>
      <w:r>
        <w:t xml:space="preserve"> neurons are inhibited</w:t>
      </w:r>
      <w:r w:rsidR="00EA49B0">
        <w:t xml:space="preserve"> indirectly by 5-HT</w:t>
      </w:r>
    </w:p>
    <w:p w:rsidR="00EA49B0" w:rsidRPr="00EA49B0" w:rsidRDefault="00EA49B0" w:rsidP="00EA49B0">
      <w:pPr>
        <w:numPr>
          <w:ilvl w:val="1"/>
          <w:numId w:val="43"/>
        </w:numPr>
        <w:ind w:left="540" w:hanging="270"/>
      </w:pPr>
      <w:r>
        <w:t xml:space="preserve">via activation of local CRF/GABA </w:t>
      </w:r>
      <w:r w:rsidRPr="004D7EB6">
        <w:rPr>
          <w:b/>
        </w:rPr>
        <w:t>BNST</w:t>
      </w:r>
      <w:r w:rsidRPr="00EA49B0">
        <w:t xml:space="preserve"> </w:t>
      </w:r>
      <w:r>
        <w:t>neurons through 5-HT</w:t>
      </w:r>
      <w:r w:rsidRPr="004C1EF4">
        <w:rPr>
          <w:vertAlign w:val="subscript"/>
        </w:rPr>
        <w:t>2C</w:t>
      </w:r>
      <w:r>
        <w:t xml:space="preserve"> receptors</w:t>
      </w:r>
    </w:p>
    <w:p w:rsidR="003A3B25" w:rsidRDefault="003A3B25" w:rsidP="00B36772">
      <w:pPr>
        <w:numPr>
          <w:ilvl w:val="0"/>
          <w:numId w:val="43"/>
        </w:numPr>
        <w:ind w:left="360" w:hanging="360"/>
      </w:pPr>
      <w:r>
        <w:t xml:space="preserve">Acute SSRI fluoxetine activates GABA currents from local CRF/GABA </w:t>
      </w:r>
      <w:r w:rsidRPr="00060B49">
        <w:rPr>
          <w:b/>
        </w:rPr>
        <w:t>BNST</w:t>
      </w:r>
      <w:r>
        <w:t xml:space="preserve"> neurons</w:t>
      </w:r>
    </w:p>
    <w:p w:rsidR="003A3B25" w:rsidRDefault="00B36772" w:rsidP="003A3B25">
      <w:pPr>
        <w:numPr>
          <w:ilvl w:val="0"/>
          <w:numId w:val="43"/>
        </w:numPr>
        <w:ind w:left="360" w:hanging="360"/>
      </w:pPr>
      <w:r>
        <w:t xml:space="preserve">Acute SSRI → ↑ </w:t>
      </w:r>
      <w:r w:rsidRPr="00060B49">
        <w:rPr>
          <w:b/>
        </w:rPr>
        <w:t>anxiety</w:t>
      </w:r>
    </w:p>
    <w:p w:rsidR="00EA49B0" w:rsidRDefault="00EA49B0" w:rsidP="00EA49B0">
      <w:pPr>
        <w:numPr>
          <w:ilvl w:val="1"/>
          <w:numId w:val="43"/>
        </w:numPr>
        <w:ind w:left="540" w:hanging="270"/>
      </w:pPr>
      <w:r>
        <w:t>Acute SSRI → ↓ open arm time and entries in EPM</w:t>
      </w:r>
    </w:p>
    <w:p w:rsidR="00EA49B0" w:rsidRDefault="00EA49B0" w:rsidP="00EA49B0">
      <w:pPr>
        <w:numPr>
          <w:ilvl w:val="1"/>
          <w:numId w:val="43"/>
        </w:numPr>
        <w:ind w:left="540" w:hanging="270"/>
      </w:pPr>
      <w:r>
        <w:t>Acute SSRI → ↑ freezing in contextual + cued fear conditioning</w:t>
      </w:r>
    </w:p>
    <w:p w:rsidR="00EA49B0" w:rsidRDefault="00752B23" w:rsidP="00EA49B0">
      <w:pPr>
        <w:numPr>
          <w:ilvl w:val="2"/>
          <w:numId w:val="43"/>
        </w:numPr>
        <w:ind w:left="990"/>
      </w:pPr>
      <w:r>
        <w:t>blocked by CRF</w:t>
      </w:r>
      <w:r w:rsidRPr="00752B23">
        <w:rPr>
          <w:vertAlign w:val="superscript"/>
        </w:rPr>
        <w:t>Cre</w:t>
      </w:r>
      <w:r>
        <w:t>:hM4D</w:t>
      </w:r>
      <w:r w:rsidRPr="00752B23">
        <w:rPr>
          <w:vertAlign w:val="subscript"/>
        </w:rPr>
        <w:t>i</w:t>
      </w:r>
      <w:r>
        <w:t xml:space="preserve"> + CNO inhibition of CRF/GABA interneurons</w:t>
      </w:r>
    </w:p>
    <w:p w:rsidR="00752B23" w:rsidRDefault="00752B23" w:rsidP="00EA49B0">
      <w:pPr>
        <w:numPr>
          <w:ilvl w:val="2"/>
          <w:numId w:val="43"/>
        </w:numPr>
        <w:ind w:left="990"/>
      </w:pPr>
      <w:r>
        <w:t>also blocked by HSV</w:t>
      </w:r>
      <w:r w:rsidRPr="00752B23">
        <w:rPr>
          <w:vertAlign w:val="superscript"/>
        </w:rPr>
        <w:t>Cre</w:t>
      </w:r>
      <w:r>
        <w:t>:hM3D</w:t>
      </w:r>
      <w:r w:rsidRPr="00752B23">
        <w:rPr>
          <w:vertAlign w:val="subscript"/>
        </w:rPr>
        <w:t>q</w:t>
      </w:r>
      <w:r>
        <w:t xml:space="preserve"> + CNO activation of BNST projection neurons to VTA and LH</w:t>
      </w:r>
    </w:p>
    <w:p w:rsidR="004E49CD" w:rsidRDefault="004E49CD" w:rsidP="00D07935"/>
    <w:p w:rsidR="00F6225C" w:rsidRDefault="00CA42E1" w:rsidP="00D07935">
      <w:hyperlink r:id="rId25" w:history="1">
        <w:r w:rsidR="00F6225C" w:rsidRPr="00F6225C">
          <w:rPr>
            <w:rStyle w:val="Hyperlink"/>
          </w:rPr>
          <w:t xml:space="preserve">Ben </w:t>
        </w:r>
        <w:proofErr w:type="spellStart"/>
        <w:r w:rsidR="00F6225C" w:rsidRPr="00F6225C">
          <w:rPr>
            <w:rStyle w:val="Hyperlink"/>
          </w:rPr>
          <w:t>Onserio</w:t>
        </w:r>
        <w:proofErr w:type="spellEnd"/>
      </w:hyperlink>
      <w:r w:rsidR="00F6225C">
        <w:t xml:space="preserve"> </w:t>
      </w:r>
      <w:r w:rsidR="00F6225C" w:rsidRPr="00F6225C">
        <w:t xml:space="preserve">– </w:t>
      </w:r>
      <w:r w:rsidR="00F6225C">
        <w:t>6</w:t>
      </w:r>
      <w:r w:rsidR="00F6225C" w:rsidRPr="00F6225C">
        <w:t xml:space="preserve"> </w:t>
      </w:r>
      <w:r w:rsidR="00F6225C">
        <w:t>April</w:t>
      </w:r>
      <w:r w:rsidR="00F6225C" w:rsidRPr="00F6225C">
        <w:t xml:space="preserve"> 2018</w:t>
      </w:r>
    </w:p>
    <w:p w:rsidR="00F6225C" w:rsidRPr="00F6225C" w:rsidRDefault="00CA42E1" w:rsidP="00106E24">
      <w:pPr>
        <w:spacing w:after="120"/>
      </w:pPr>
      <w:hyperlink r:id="rId26" w:history="1">
        <w:r w:rsidR="00F6225C" w:rsidRPr="00F6225C">
          <w:rPr>
            <w:rStyle w:val="Hyperlink"/>
          </w:rPr>
          <w:t xml:space="preserve">Acute engagement of </w:t>
        </w:r>
        <w:proofErr w:type="spellStart"/>
        <w:r w:rsidR="00F6225C" w:rsidRPr="00F6225C">
          <w:rPr>
            <w:rStyle w:val="Hyperlink"/>
          </w:rPr>
          <w:t>G</w:t>
        </w:r>
        <w:r w:rsidR="00F6225C" w:rsidRPr="00F6225C">
          <w:rPr>
            <w:rStyle w:val="Hyperlink"/>
            <w:vertAlign w:val="subscript"/>
          </w:rPr>
          <w:t>q</w:t>
        </w:r>
        <w:proofErr w:type="spellEnd"/>
        <w:r w:rsidR="00F6225C" w:rsidRPr="00F6225C">
          <w:rPr>
            <w:rStyle w:val="Hyperlink"/>
          </w:rPr>
          <w:t>-mediated signaling in the bed nucleus of the stria terminalis induces anxiety-like behavior</w:t>
        </w:r>
      </w:hyperlink>
      <w:r w:rsidR="00F6225C" w:rsidRPr="00F6225C">
        <w:rPr>
          <w:color w:val="000000"/>
        </w:rPr>
        <w:t> </w:t>
      </w:r>
      <w:r w:rsidR="00F6225C">
        <w:rPr>
          <w:color w:val="000000"/>
        </w:rPr>
        <w:t xml:space="preserve">CM </w:t>
      </w:r>
      <w:proofErr w:type="spellStart"/>
      <w:r w:rsidR="00F6225C">
        <w:rPr>
          <w:color w:val="000000"/>
        </w:rPr>
        <w:t>Mazzone</w:t>
      </w:r>
      <w:proofErr w:type="spellEnd"/>
      <w:r w:rsidR="00F6225C">
        <w:rPr>
          <w:color w:val="000000"/>
        </w:rPr>
        <w:t xml:space="preserve">, D </w:t>
      </w:r>
      <w:proofErr w:type="spellStart"/>
      <w:r w:rsidR="00F6225C">
        <w:rPr>
          <w:color w:val="000000"/>
        </w:rPr>
        <w:t>Pati</w:t>
      </w:r>
      <w:proofErr w:type="spellEnd"/>
      <w:r w:rsidR="00106E24">
        <w:rPr>
          <w:color w:val="000000"/>
        </w:rPr>
        <w:t xml:space="preserve">, </w:t>
      </w:r>
      <w:r w:rsidR="00F6225C">
        <w:rPr>
          <w:color w:val="000000"/>
        </w:rPr>
        <w:t xml:space="preserve">M </w:t>
      </w:r>
      <w:proofErr w:type="spellStart"/>
      <w:r w:rsidR="00F6225C">
        <w:rPr>
          <w:color w:val="000000"/>
        </w:rPr>
        <w:t>Michaelides</w:t>
      </w:r>
      <w:proofErr w:type="spellEnd"/>
      <w:r w:rsidR="00106E24">
        <w:rPr>
          <w:color w:val="000000"/>
        </w:rPr>
        <w:t xml:space="preserve">, </w:t>
      </w:r>
      <w:r w:rsidR="00F6225C">
        <w:rPr>
          <w:color w:val="000000"/>
        </w:rPr>
        <w:t xml:space="preserve">J </w:t>
      </w:r>
      <w:proofErr w:type="spellStart"/>
      <w:r w:rsidR="00F6225C">
        <w:rPr>
          <w:color w:val="000000"/>
        </w:rPr>
        <w:t>DiBerto</w:t>
      </w:r>
      <w:proofErr w:type="spellEnd"/>
      <w:r w:rsidR="00106E24">
        <w:rPr>
          <w:color w:val="000000"/>
        </w:rPr>
        <w:t xml:space="preserve">, </w:t>
      </w:r>
      <w:r w:rsidR="00F6225C">
        <w:rPr>
          <w:color w:val="000000"/>
        </w:rPr>
        <w:t>JH Fox</w:t>
      </w:r>
      <w:r w:rsidR="00106E24">
        <w:rPr>
          <w:color w:val="000000"/>
        </w:rPr>
        <w:t xml:space="preserve">, </w:t>
      </w:r>
      <w:r w:rsidR="00F6225C">
        <w:rPr>
          <w:color w:val="000000"/>
        </w:rPr>
        <w:t>G Tipton</w:t>
      </w:r>
      <w:r w:rsidR="00106E24">
        <w:rPr>
          <w:color w:val="000000"/>
        </w:rPr>
        <w:t xml:space="preserve">, </w:t>
      </w:r>
      <w:r w:rsidR="00F6225C">
        <w:rPr>
          <w:color w:val="000000"/>
        </w:rPr>
        <w:t>C Anderson</w:t>
      </w:r>
      <w:r w:rsidR="00106E24">
        <w:rPr>
          <w:color w:val="000000"/>
        </w:rPr>
        <w:t xml:space="preserve">, </w:t>
      </w:r>
      <w:r w:rsidR="00F6225C">
        <w:rPr>
          <w:color w:val="000000"/>
        </w:rPr>
        <w:t xml:space="preserve">K Duffy, JM </w:t>
      </w:r>
      <w:proofErr w:type="spellStart"/>
      <w:r w:rsidR="00F6225C">
        <w:rPr>
          <w:color w:val="000000"/>
        </w:rPr>
        <w:t>McKlveen</w:t>
      </w:r>
      <w:proofErr w:type="spellEnd"/>
      <w:r w:rsidR="00106E24">
        <w:rPr>
          <w:color w:val="000000"/>
        </w:rPr>
        <w:t xml:space="preserve">, </w:t>
      </w:r>
      <w:r w:rsidR="00F6225C">
        <w:rPr>
          <w:color w:val="000000"/>
        </w:rPr>
        <w:t>JA Hardaway</w:t>
      </w:r>
      <w:r w:rsidR="00106E24">
        <w:rPr>
          <w:color w:val="000000"/>
        </w:rPr>
        <w:t xml:space="preserve">, </w:t>
      </w:r>
      <w:r w:rsidR="00F6225C">
        <w:rPr>
          <w:color w:val="000000"/>
        </w:rPr>
        <w:t xml:space="preserve">ST </w:t>
      </w:r>
      <w:proofErr w:type="spellStart"/>
      <w:r w:rsidR="00F6225C">
        <w:rPr>
          <w:color w:val="000000"/>
        </w:rPr>
        <w:t>Magness</w:t>
      </w:r>
      <w:proofErr w:type="spellEnd"/>
      <w:r w:rsidR="00106E24">
        <w:rPr>
          <w:color w:val="000000"/>
        </w:rPr>
        <w:t xml:space="preserve">, </w:t>
      </w:r>
      <w:r w:rsidR="00F6225C">
        <w:rPr>
          <w:color w:val="000000"/>
        </w:rPr>
        <w:t>WA Falls</w:t>
      </w:r>
      <w:r w:rsidR="00106E24">
        <w:rPr>
          <w:color w:val="000000"/>
        </w:rPr>
        <w:t xml:space="preserve">, </w:t>
      </w:r>
      <w:r w:rsidR="00F6225C">
        <w:rPr>
          <w:color w:val="000000"/>
        </w:rPr>
        <w:t xml:space="preserve">SE </w:t>
      </w:r>
      <w:proofErr w:type="spellStart"/>
      <w:r w:rsidR="00F6225C">
        <w:rPr>
          <w:color w:val="000000"/>
        </w:rPr>
        <w:t>Hammack</w:t>
      </w:r>
      <w:proofErr w:type="spellEnd"/>
      <w:r w:rsidR="00106E24">
        <w:rPr>
          <w:color w:val="000000"/>
        </w:rPr>
        <w:t xml:space="preserve">, </w:t>
      </w:r>
      <w:r w:rsidR="00F6225C">
        <w:rPr>
          <w:color w:val="000000"/>
        </w:rPr>
        <w:t xml:space="preserve">ZA </w:t>
      </w:r>
      <w:proofErr w:type="spellStart"/>
      <w:r w:rsidR="00F6225C">
        <w:rPr>
          <w:color w:val="000000"/>
        </w:rPr>
        <w:t>McElligott</w:t>
      </w:r>
      <w:proofErr w:type="spellEnd"/>
      <w:r w:rsidR="00106E24">
        <w:rPr>
          <w:color w:val="000000"/>
        </w:rPr>
        <w:t xml:space="preserve">, </w:t>
      </w:r>
      <w:r w:rsidR="00F6225C">
        <w:rPr>
          <w:color w:val="000000"/>
        </w:rPr>
        <w:t xml:space="preserve">YL Hurd, TL </w:t>
      </w:r>
      <w:proofErr w:type="spellStart"/>
      <w:r w:rsidR="00F6225C">
        <w:rPr>
          <w:color w:val="000000"/>
        </w:rPr>
        <w:t>Kash</w:t>
      </w:r>
      <w:proofErr w:type="spellEnd"/>
      <w:r w:rsidR="00654D58">
        <w:rPr>
          <w:color w:val="000000"/>
        </w:rPr>
        <w:t xml:space="preserve"> 2018 </w:t>
      </w:r>
      <w:hyperlink r:id="rId27" w:history="1">
        <w:r w:rsidR="00654D58">
          <w:rPr>
            <w:rStyle w:val="Emphasis"/>
            <w:color w:val="0000FF"/>
            <w:u w:val="single"/>
          </w:rPr>
          <w:t>Molecular Psychiatry</w:t>
        </w:r>
      </w:hyperlink>
      <w:r w:rsidR="00654D58">
        <w:t xml:space="preserve"> </w:t>
      </w:r>
      <w:r w:rsidR="00654D58">
        <w:rPr>
          <w:rStyle w:val="Emphasis"/>
          <w:color w:val="000000"/>
        </w:rPr>
        <w:t xml:space="preserve">23: </w:t>
      </w:r>
      <w:r w:rsidR="00654D58">
        <w:rPr>
          <w:color w:val="000000"/>
        </w:rPr>
        <w:t>143–153</w:t>
      </w:r>
    </w:p>
    <w:p w:rsidR="00F6225C" w:rsidRPr="003A3B25" w:rsidRDefault="00654D58" w:rsidP="00F6225C">
      <w:pPr>
        <w:numPr>
          <w:ilvl w:val="0"/>
          <w:numId w:val="44"/>
        </w:numPr>
        <w:ind w:left="270" w:hanging="270"/>
      </w:pPr>
      <w:r>
        <w:t>Stress/</w:t>
      </w:r>
      <w:r w:rsidR="00F6225C" w:rsidRPr="003A3B25">
        <w:rPr>
          <w:b/>
        </w:rPr>
        <w:t>anxiety</w:t>
      </w:r>
      <w:r w:rsidR="00F6225C">
        <w:rPr>
          <w:b/>
        </w:rPr>
        <w:t xml:space="preserve"> </w:t>
      </w:r>
      <w:r>
        <w:t xml:space="preserve">reduces </w:t>
      </w:r>
      <w:r w:rsidRPr="00654D58">
        <w:t>α</w:t>
      </w:r>
      <w:r w:rsidRPr="00654D58">
        <w:rPr>
          <w:vertAlign w:val="subscript"/>
        </w:rPr>
        <w:t>1</w:t>
      </w:r>
      <w:r>
        <w:t xml:space="preserve">-adrenoreceptor long-term depression (LTD) in </w:t>
      </w:r>
      <w:proofErr w:type="spellStart"/>
      <w:r w:rsidRPr="00654D58">
        <w:rPr>
          <w:b/>
        </w:rPr>
        <w:t>vlBNST</w:t>
      </w:r>
      <w:proofErr w:type="spellEnd"/>
    </w:p>
    <w:p w:rsidR="00F6225C" w:rsidRDefault="00654D58" w:rsidP="00F6225C">
      <w:pPr>
        <w:numPr>
          <w:ilvl w:val="1"/>
          <w:numId w:val="44"/>
        </w:numPr>
        <w:ind w:left="540" w:hanging="270"/>
      </w:pPr>
      <w:r>
        <w:t>reduced depression of excitatory postsynaptic current (EPSC) signal over time</w:t>
      </w:r>
    </w:p>
    <w:p w:rsidR="00654D58" w:rsidRDefault="00654D58" w:rsidP="00654D58">
      <w:pPr>
        <w:numPr>
          <w:ilvl w:val="2"/>
          <w:numId w:val="44"/>
        </w:numPr>
        <w:ind w:left="990"/>
      </w:pPr>
      <w:r>
        <w:t>via PLC and cAMP 2</w:t>
      </w:r>
      <w:r w:rsidRPr="00654D58">
        <w:rPr>
          <w:vertAlign w:val="superscript"/>
        </w:rPr>
        <w:t>nd</w:t>
      </w:r>
      <w:r>
        <w:t xml:space="preserve"> messengers</w:t>
      </w:r>
    </w:p>
    <w:p w:rsidR="00F6225C" w:rsidRPr="00144BC4" w:rsidRDefault="00654D58" w:rsidP="00F6225C">
      <w:pPr>
        <w:numPr>
          <w:ilvl w:val="1"/>
          <w:numId w:val="44"/>
        </w:numPr>
        <w:ind w:left="540" w:hanging="270"/>
      </w:pPr>
      <w:r>
        <w:t xml:space="preserve">also in </w:t>
      </w:r>
      <w:proofErr w:type="spellStart"/>
      <w:r w:rsidRPr="00654D58">
        <w:rPr>
          <w:b/>
        </w:rPr>
        <w:t>dlBNST</w:t>
      </w:r>
      <w:proofErr w:type="spellEnd"/>
    </w:p>
    <w:p w:rsidR="00144BC4" w:rsidRDefault="00144BC4" w:rsidP="00F6225C">
      <w:pPr>
        <w:numPr>
          <w:ilvl w:val="1"/>
          <w:numId w:val="44"/>
        </w:numPr>
        <w:ind w:left="540" w:hanging="270"/>
      </w:pPr>
      <w:r w:rsidRPr="00144BC4">
        <w:t>not in mGluR</w:t>
      </w:r>
      <w:r w:rsidRPr="00144BC4">
        <w:rPr>
          <w:vertAlign w:val="subscript"/>
        </w:rPr>
        <w:t>5</w:t>
      </w:r>
      <w:r w:rsidRPr="00144BC4">
        <w:t xml:space="preserve"> stimulated LTD</w:t>
      </w:r>
    </w:p>
    <w:p w:rsidR="00144BC4" w:rsidRDefault="00144BC4" w:rsidP="00F6225C">
      <w:pPr>
        <w:numPr>
          <w:ilvl w:val="1"/>
          <w:numId w:val="44"/>
        </w:numPr>
        <w:ind w:left="540" w:hanging="270"/>
      </w:pPr>
      <w:r w:rsidRPr="00654D58">
        <w:t>α</w:t>
      </w:r>
      <w:r w:rsidRPr="00654D58">
        <w:rPr>
          <w:vertAlign w:val="subscript"/>
        </w:rPr>
        <w:t>1</w:t>
      </w:r>
      <w:r>
        <w:t>-adrenoreceptor stimulation  → ↑</w:t>
      </w:r>
      <w:r w:rsidRPr="00144BC4">
        <w:t xml:space="preserve"> </w:t>
      </w:r>
      <w:r>
        <w:t xml:space="preserve">spontaneous EPSCs </w:t>
      </w:r>
    </w:p>
    <w:p w:rsidR="00144BC4" w:rsidRPr="00144BC4" w:rsidRDefault="00144BC4" w:rsidP="00F6225C">
      <w:pPr>
        <w:numPr>
          <w:ilvl w:val="1"/>
          <w:numId w:val="44"/>
        </w:numPr>
        <w:ind w:left="540" w:hanging="270"/>
      </w:pPr>
      <w:r>
        <w:t>CRF</w:t>
      </w:r>
      <w:r w:rsidRPr="00144BC4">
        <w:rPr>
          <w:vertAlign w:val="subscript"/>
        </w:rPr>
        <w:t>1</w:t>
      </w:r>
      <w:r>
        <w:t xml:space="preserve"> antagonist NBI 27914 blocked </w:t>
      </w:r>
      <w:r w:rsidRPr="00654D58">
        <w:t>α</w:t>
      </w:r>
      <w:r w:rsidRPr="00654D58">
        <w:rPr>
          <w:vertAlign w:val="subscript"/>
        </w:rPr>
        <w:t>1</w:t>
      </w:r>
      <w:r>
        <w:t xml:space="preserve">-induced </w:t>
      </w:r>
      <w:proofErr w:type="spellStart"/>
      <w:r>
        <w:t>sEPSCs</w:t>
      </w:r>
      <w:proofErr w:type="spellEnd"/>
    </w:p>
    <w:p w:rsidR="00144BC4" w:rsidRDefault="00144BC4" w:rsidP="00144BC4">
      <w:pPr>
        <w:numPr>
          <w:ilvl w:val="2"/>
          <w:numId w:val="44"/>
        </w:numPr>
        <w:ind w:left="990"/>
      </w:pPr>
      <w:r w:rsidRPr="00654D58">
        <w:t>α</w:t>
      </w:r>
      <w:r w:rsidRPr="00654D58">
        <w:rPr>
          <w:vertAlign w:val="subscript"/>
        </w:rPr>
        <w:t>1</w:t>
      </w:r>
      <w:r>
        <w:t xml:space="preserve"> activity stimulates CRF→ CRF</w:t>
      </w:r>
      <w:r w:rsidRPr="00144BC4">
        <w:rPr>
          <w:vertAlign w:val="subscript"/>
        </w:rPr>
        <w:t>1</w:t>
      </w:r>
      <w:r>
        <w:t xml:space="preserve"> receptors → ↑ </w:t>
      </w:r>
      <w:proofErr w:type="spellStart"/>
      <w:r>
        <w:t>sEPSCs</w:t>
      </w:r>
      <w:proofErr w:type="spellEnd"/>
      <w:r>
        <w:t xml:space="preserve"> s</w:t>
      </w:r>
    </w:p>
    <w:p w:rsidR="00F6225C" w:rsidRPr="00466716" w:rsidRDefault="00F6225C" w:rsidP="00F6225C">
      <w:pPr>
        <w:numPr>
          <w:ilvl w:val="0"/>
          <w:numId w:val="44"/>
        </w:numPr>
        <w:ind w:left="270" w:hanging="270"/>
      </w:pPr>
      <w:r w:rsidRPr="00466716">
        <w:t>A</w:t>
      </w:r>
      <w:r w:rsidR="00466716">
        <w:t xml:space="preserve">cute and Chronic Alcohol </w:t>
      </w:r>
      <w:r w:rsidRPr="00466716">
        <w:t>(</w:t>
      </w:r>
      <w:proofErr w:type="spellStart"/>
      <w:r w:rsidR="00466716">
        <w:t>EtOH</w:t>
      </w:r>
      <w:proofErr w:type="spellEnd"/>
      <w:r w:rsidRPr="00466716">
        <w:t xml:space="preserve">) </w:t>
      </w:r>
      <w:r w:rsidR="00466716">
        <w:t xml:space="preserve">also reduces </w:t>
      </w:r>
      <w:r w:rsidR="00466716" w:rsidRPr="00654D58">
        <w:t>α</w:t>
      </w:r>
      <w:r w:rsidR="00466716" w:rsidRPr="00654D58">
        <w:rPr>
          <w:vertAlign w:val="subscript"/>
        </w:rPr>
        <w:t>1</w:t>
      </w:r>
      <w:r w:rsidR="00466716">
        <w:t xml:space="preserve">-induced LTD in </w:t>
      </w:r>
      <w:proofErr w:type="spellStart"/>
      <w:r w:rsidR="00466716" w:rsidRPr="00654D58">
        <w:rPr>
          <w:b/>
        </w:rPr>
        <w:t>vlBNST</w:t>
      </w:r>
      <w:proofErr w:type="spellEnd"/>
    </w:p>
    <w:p w:rsidR="00F6225C" w:rsidRDefault="00466716" w:rsidP="00F6225C">
      <w:pPr>
        <w:numPr>
          <w:ilvl w:val="1"/>
          <w:numId w:val="44"/>
        </w:numPr>
        <w:ind w:left="540" w:hanging="270"/>
      </w:pPr>
      <w:r>
        <w:t xml:space="preserve">coincident with </w:t>
      </w:r>
      <w:r>
        <w:rPr>
          <w:b/>
        </w:rPr>
        <w:t>Anxiety</w:t>
      </w:r>
    </w:p>
    <w:p w:rsidR="00466716" w:rsidRDefault="00466716" w:rsidP="00466716">
      <w:pPr>
        <w:numPr>
          <w:ilvl w:val="0"/>
          <w:numId w:val="44"/>
        </w:numPr>
        <w:ind w:left="270" w:hanging="270"/>
      </w:pPr>
      <w:r w:rsidRPr="00466716">
        <w:rPr>
          <w:b/>
        </w:rPr>
        <w:lastRenderedPageBreak/>
        <w:t>A</w:t>
      </w:r>
      <w:r w:rsidRPr="00060B49">
        <w:rPr>
          <w:b/>
        </w:rPr>
        <w:t>nxiety</w:t>
      </w:r>
      <w:r>
        <w:rPr>
          <w:b/>
        </w:rPr>
        <w:t xml:space="preserve"> </w:t>
      </w:r>
      <w:r w:rsidRPr="00466716">
        <w:t>acts in a similar way to stress, reducing LTD in</w:t>
      </w:r>
      <w:r>
        <w:rPr>
          <w:b/>
        </w:rPr>
        <w:t xml:space="preserve"> BNST</w:t>
      </w:r>
    </w:p>
    <w:p w:rsidR="00466716" w:rsidRDefault="00466716" w:rsidP="00466716">
      <w:pPr>
        <w:numPr>
          <w:ilvl w:val="0"/>
          <w:numId w:val="44"/>
        </w:numPr>
        <w:ind w:left="270" w:hanging="270"/>
      </w:pPr>
      <w:r>
        <w:t>Chronic variable stress → ↑</w:t>
      </w:r>
      <w:r w:rsidRPr="00144BC4">
        <w:t xml:space="preserve"> </w:t>
      </w:r>
      <w:r w:rsidRPr="00466716">
        <w:rPr>
          <w:b/>
        </w:rPr>
        <w:t>anxiety</w:t>
      </w:r>
      <w:r>
        <w:t xml:space="preserve"> (</w:t>
      </w:r>
      <w:r w:rsidRPr="00466716">
        <w:rPr>
          <w:b/>
        </w:rPr>
        <w:t>anxiogenic</w:t>
      </w:r>
      <w:r>
        <w:t>)</w:t>
      </w:r>
    </w:p>
    <w:p w:rsidR="00F6225C" w:rsidRDefault="00466716" w:rsidP="00F6225C">
      <w:pPr>
        <w:numPr>
          <w:ilvl w:val="1"/>
          <w:numId w:val="44"/>
        </w:numPr>
        <w:ind w:left="540" w:hanging="270"/>
      </w:pPr>
      <w:r>
        <w:t>increased by bright lights</w:t>
      </w:r>
    </w:p>
    <w:p w:rsidR="00F6225C" w:rsidRDefault="00466716" w:rsidP="00F6225C">
      <w:pPr>
        <w:numPr>
          <w:ilvl w:val="2"/>
          <w:numId w:val="44"/>
        </w:numPr>
        <w:ind w:left="990"/>
      </w:pPr>
      <w:r>
        <w:t xml:space="preserve">dependent on </w:t>
      </w:r>
      <w:r w:rsidRPr="00466716">
        <w:rPr>
          <w:b/>
        </w:rPr>
        <w:t>BNST</w:t>
      </w:r>
      <w:r>
        <w:t xml:space="preserve"> activity</w:t>
      </w:r>
    </w:p>
    <w:p w:rsidR="00466716" w:rsidRDefault="00466716" w:rsidP="00466716">
      <w:pPr>
        <w:numPr>
          <w:ilvl w:val="1"/>
          <w:numId w:val="44"/>
        </w:numPr>
        <w:ind w:left="540" w:hanging="270"/>
      </w:pPr>
      <w:r>
        <w:t>measured by amplitude of acoustic startle response</w:t>
      </w:r>
    </w:p>
    <w:p w:rsidR="00466716" w:rsidRDefault="00466716" w:rsidP="00466716">
      <w:pPr>
        <w:numPr>
          <w:ilvl w:val="2"/>
          <w:numId w:val="44"/>
        </w:numPr>
        <w:ind w:left="990"/>
      </w:pPr>
      <w:r>
        <w:t xml:space="preserve">stress or </w:t>
      </w:r>
      <w:r w:rsidRPr="00FD21E5">
        <w:rPr>
          <w:b/>
        </w:rPr>
        <w:t>anxiety</w:t>
      </w:r>
      <w:r>
        <w:t xml:space="preserve"> or fear results in fear potentiated acoustic startle response</w:t>
      </w:r>
    </w:p>
    <w:p w:rsidR="00466716" w:rsidRDefault="00466716" w:rsidP="00466716">
      <w:pPr>
        <w:numPr>
          <w:ilvl w:val="1"/>
          <w:numId w:val="44"/>
        </w:numPr>
        <w:ind w:left="540" w:hanging="270"/>
      </w:pPr>
      <w:r>
        <w:t>increases PACAP and its receptor PAC</w:t>
      </w:r>
      <w:r w:rsidRPr="00AB201F">
        <w:rPr>
          <w:vertAlign w:val="subscript"/>
        </w:rPr>
        <w:t>1</w:t>
      </w:r>
      <w:r w:rsidR="00AB201F">
        <w:t xml:space="preserve"> in </w:t>
      </w:r>
      <w:proofErr w:type="spellStart"/>
      <w:r w:rsidR="00AB201F" w:rsidRPr="00AB201F">
        <w:rPr>
          <w:b/>
        </w:rPr>
        <w:t>dlBNST</w:t>
      </w:r>
      <w:proofErr w:type="spellEnd"/>
      <w:r w:rsidR="00AB201F">
        <w:t xml:space="preserve">, not </w:t>
      </w:r>
      <w:proofErr w:type="spellStart"/>
      <w:r w:rsidR="00AB201F" w:rsidRPr="00AB201F">
        <w:rPr>
          <w:b/>
        </w:rPr>
        <w:t>vlBNST</w:t>
      </w:r>
      <w:proofErr w:type="spellEnd"/>
      <w:r>
        <w:t xml:space="preserve"> </w:t>
      </w:r>
    </w:p>
    <w:p w:rsidR="00466716" w:rsidRDefault="00466716" w:rsidP="00466716">
      <w:pPr>
        <w:numPr>
          <w:ilvl w:val="2"/>
          <w:numId w:val="44"/>
        </w:numPr>
        <w:ind w:left="990"/>
      </w:pPr>
      <w:r>
        <w:t>PACAP = Pituitary Adenylate Cyclase Activating Protein</w:t>
      </w:r>
    </w:p>
    <w:p w:rsidR="00AB201F" w:rsidRDefault="00AB201F" w:rsidP="00466716">
      <w:pPr>
        <w:numPr>
          <w:ilvl w:val="2"/>
          <w:numId w:val="44"/>
        </w:numPr>
        <w:ind w:left="990"/>
      </w:pPr>
      <w:r>
        <w:t>BDNF and its TrK</w:t>
      </w:r>
      <w:r w:rsidRPr="00AB201F">
        <w:rPr>
          <w:vertAlign w:val="subscript"/>
        </w:rPr>
        <w:t>B</w:t>
      </w:r>
      <w:r>
        <w:t xml:space="preserve"> receptor are also increased in </w:t>
      </w:r>
      <w:proofErr w:type="spellStart"/>
      <w:r w:rsidRPr="00AB201F">
        <w:rPr>
          <w:b/>
        </w:rPr>
        <w:t>dlBNST</w:t>
      </w:r>
      <w:proofErr w:type="spellEnd"/>
      <w:r>
        <w:t xml:space="preserve"> by stress</w:t>
      </w:r>
    </w:p>
    <w:p w:rsidR="00F6225C" w:rsidRDefault="00AB201F" w:rsidP="00F6225C">
      <w:pPr>
        <w:numPr>
          <w:ilvl w:val="3"/>
          <w:numId w:val="44"/>
        </w:numPr>
        <w:ind w:left="1260" w:hanging="234"/>
      </w:pPr>
      <w:r>
        <w:t>also in dRN and PVN for BDNF</w:t>
      </w:r>
    </w:p>
    <w:p w:rsidR="00AB201F" w:rsidRDefault="00AB201F" w:rsidP="00F6225C">
      <w:pPr>
        <w:numPr>
          <w:ilvl w:val="3"/>
          <w:numId w:val="44"/>
        </w:numPr>
        <w:ind w:left="1260" w:hanging="234"/>
      </w:pPr>
      <w:r>
        <w:t>in PVN for PAC</w:t>
      </w:r>
      <w:r w:rsidRPr="00AB201F">
        <w:rPr>
          <w:vertAlign w:val="subscript"/>
        </w:rPr>
        <w:t>1</w:t>
      </w:r>
    </w:p>
    <w:p w:rsidR="00AB201F" w:rsidRPr="00AB201F" w:rsidRDefault="00AB201F" w:rsidP="00AB201F">
      <w:pPr>
        <w:numPr>
          <w:ilvl w:val="0"/>
          <w:numId w:val="44"/>
        </w:numPr>
        <w:ind w:left="270" w:hanging="270"/>
      </w:pPr>
      <w:r>
        <w:t xml:space="preserve">PACAP infusion into </w:t>
      </w:r>
      <w:proofErr w:type="spellStart"/>
      <w:r w:rsidRPr="00AB201F">
        <w:rPr>
          <w:b/>
        </w:rPr>
        <w:t>aBNST</w:t>
      </w:r>
      <w:proofErr w:type="spellEnd"/>
      <w:r>
        <w:t xml:space="preserve"> is </w:t>
      </w:r>
      <w:r w:rsidRPr="00466716">
        <w:rPr>
          <w:b/>
        </w:rPr>
        <w:t>anxiogenic</w:t>
      </w:r>
    </w:p>
    <w:p w:rsidR="00B711B0" w:rsidRDefault="00B711B0" w:rsidP="00B711B0">
      <w:pPr>
        <w:numPr>
          <w:ilvl w:val="1"/>
          <w:numId w:val="44"/>
        </w:numPr>
        <w:ind w:left="540" w:hanging="270"/>
      </w:pPr>
      <w:r>
        <w:t>↑ acoustic startle - is dose dependent with respect to PACAP</w:t>
      </w:r>
    </w:p>
    <w:p w:rsidR="00B711B0" w:rsidRDefault="00B711B0" w:rsidP="00B711B0">
      <w:pPr>
        <w:numPr>
          <w:ilvl w:val="1"/>
          <w:numId w:val="44"/>
        </w:numPr>
        <w:ind w:left="540" w:hanging="270"/>
      </w:pPr>
      <w:r>
        <w:t>long-lasting effect (7 days)</w:t>
      </w:r>
    </w:p>
    <w:p w:rsidR="00B711B0" w:rsidRDefault="00B711B0" w:rsidP="00B711B0">
      <w:pPr>
        <w:numPr>
          <w:ilvl w:val="2"/>
          <w:numId w:val="44"/>
        </w:numPr>
        <w:ind w:left="990"/>
      </w:pPr>
      <w:r>
        <w:t>suggests that PACAP-PAC</w:t>
      </w:r>
      <w:r w:rsidRPr="00B711B0">
        <w:rPr>
          <w:vertAlign w:val="subscript"/>
        </w:rPr>
        <w:t>1</w:t>
      </w:r>
      <w:r>
        <w:t xml:space="preserve"> activity → neural plasticity</w:t>
      </w:r>
    </w:p>
    <w:p w:rsidR="00AB201F" w:rsidRDefault="00AB201F" w:rsidP="00AB201F">
      <w:pPr>
        <w:numPr>
          <w:ilvl w:val="0"/>
          <w:numId w:val="44"/>
        </w:numPr>
        <w:ind w:left="270" w:hanging="270"/>
      </w:pPr>
      <w:r w:rsidRPr="00AB201F">
        <w:t>Acute chemogenetic (</w:t>
      </w:r>
      <w:r>
        <w:t>hM3D</w:t>
      </w:r>
      <w:r w:rsidRPr="00AB201F">
        <w:rPr>
          <w:vertAlign w:val="subscript"/>
        </w:rPr>
        <w:t>q</w:t>
      </w:r>
      <w:r>
        <w:t xml:space="preserve">-CNO) activation of </w:t>
      </w:r>
      <w:r w:rsidRPr="00B7452B">
        <w:rPr>
          <w:b/>
        </w:rPr>
        <w:t>BNST</w:t>
      </w:r>
      <w:r>
        <w:t xml:space="preserve"> GABA neurons → ↑ </w:t>
      </w:r>
      <w:r w:rsidRPr="00B7452B">
        <w:rPr>
          <w:b/>
        </w:rPr>
        <w:t>anxiety</w:t>
      </w:r>
    </w:p>
    <w:p w:rsidR="00B711B0" w:rsidRDefault="00B711B0" w:rsidP="00B711B0">
      <w:pPr>
        <w:numPr>
          <w:ilvl w:val="1"/>
          <w:numId w:val="44"/>
        </w:numPr>
        <w:ind w:left="540" w:hanging="270"/>
      </w:pPr>
      <w:r>
        <w:t>rAAV8-hsyn-DIO-hM3D</w:t>
      </w:r>
      <w:r w:rsidRPr="00B711B0">
        <w:rPr>
          <w:vertAlign w:val="subscript"/>
        </w:rPr>
        <w:t>q</w:t>
      </w:r>
      <w:r>
        <w:t xml:space="preserve">-mCherry transfection in both </w:t>
      </w:r>
      <w:r w:rsidRPr="002B2673">
        <w:rPr>
          <w:b/>
        </w:rPr>
        <w:t>d and vBNST</w:t>
      </w:r>
    </w:p>
    <w:p w:rsidR="002B2673" w:rsidRDefault="002B2673" w:rsidP="005526E4">
      <w:pPr>
        <w:numPr>
          <w:ilvl w:val="2"/>
          <w:numId w:val="44"/>
        </w:numPr>
        <w:ind w:left="990"/>
      </w:pPr>
      <w:r>
        <w:t xml:space="preserve">+ </w:t>
      </w:r>
      <w:proofErr w:type="spellStart"/>
      <w:r>
        <w:t>vGA</w:t>
      </w:r>
      <w:r w:rsidRPr="002B2673">
        <w:rPr>
          <w:vertAlign w:val="subscript"/>
        </w:rPr>
        <w:t>T</w:t>
      </w:r>
      <w:r w:rsidRPr="002B2673">
        <w:rPr>
          <w:vertAlign w:val="superscript"/>
        </w:rPr>
        <w:t>Cre</w:t>
      </w:r>
      <w:proofErr w:type="spellEnd"/>
      <w:r>
        <w:t xml:space="preserve"> + </w:t>
      </w:r>
      <w:r w:rsidRPr="002B2673">
        <w:rPr>
          <w:i/>
        </w:rPr>
        <w:t>Rosa26</w:t>
      </w:r>
      <w:r>
        <w:t>-floxed</w:t>
      </w:r>
      <w:r w:rsidRPr="002B2673">
        <w:rPr>
          <w:vertAlign w:val="subscript"/>
        </w:rPr>
        <w:t>1</w:t>
      </w:r>
      <w:r>
        <w:t>-stop-L10-GFP</w:t>
      </w:r>
    </w:p>
    <w:p w:rsidR="002B2673" w:rsidRDefault="002B2673" w:rsidP="005526E4">
      <w:pPr>
        <w:numPr>
          <w:ilvl w:val="2"/>
          <w:numId w:val="44"/>
        </w:numPr>
        <w:ind w:left="990"/>
      </w:pPr>
      <w:r>
        <w:t>reduced EPSC signal = LTD</w:t>
      </w:r>
    </w:p>
    <w:p w:rsidR="002B2673" w:rsidRDefault="002B2673" w:rsidP="005526E4">
      <w:pPr>
        <w:numPr>
          <w:ilvl w:val="3"/>
          <w:numId w:val="44"/>
        </w:numPr>
        <w:ind w:left="1260" w:hanging="270"/>
      </w:pPr>
      <w:r>
        <w:t>Cb</w:t>
      </w:r>
      <w:r w:rsidRPr="00B711B0">
        <w:rPr>
          <w:vertAlign w:val="subscript"/>
        </w:rPr>
        <w:t>1</w:t>
      </w:r>
      <w:r>
        <w:t xml:space="preserve"> receptor antagonist blocked LTD</w:t>
      </w:r>
    </w:p>
    <w:p w:rsidR="002B2673" w:rsidRDefault="002B2673" w:rsidP="005526E4">
      <w:pPr>
        <w:numPr>
          <w:ilvl w:val="4"/>
          <w:numId w:val="44"/>
        </w:numPr>
        <w:tabs>
          <w:tab w:val="clear" w:pos="954"/>
        </w:tabs>
        <w:ind w:left="1440" w:hanging="216"/>
      </w:pPr>
      <w:r>
        <w:t>Cb</w:t>
      </w:r>
      <w:r w:rsidRPr="00B711B0">
        <w:rPr>
          <w:vertAlign w:val="subscript"/>
        </w:rPr>
        <w:t>1</w:t>
      </w:r>
      <w:r>
        <w:t xml:space="preserve"> receptor antagonist = SR14176A = rimonabant </w:t>
      </w:r>
    </w:p>
    <w:p w:rsidR="002B2673" w:rsidRDefault="002B2673" w:rsidP="005526E4">
      <w:pPr>
        <w:numPr>
          <w:ilvl w:val="2"/>
          <w:numId w:val="44"/>
        </w:numPr>
        <w:ind w:left="990"/>
      </w:pPr>
      <w:r>
        <w:t>not reduced by rAAV8-hsyn-DIO</w:t>
      </w:r>
      <w:r w:rsidR="00640098">
        <w:t>-hM3D</w:t>
      </w:r>
      <w:r w:rsidR="00640098" w:rsidRPr="00640098">
        <w:rPr>
          <w:vertAlign w:val="subscript"/>
        </w:rPr>
        <w:t>i</w:t>
      </w:r>
    </w:p>
    <w:p w:rsidR="00640098" w:rsidRDefault="00640098" w:rsidP="005526E4">
      <w:pPr>
        <w:numPr>
          <w:ilvl w:val="2"/>
          <w:numId w:val="44"/>
        </w:numPr>
        <w:ind w:left="990"/>
      </w:pPr>
      <w:r>
        <w:t>nor by rAAV8-hsyn-DIO-hM3D</w:t>
      </w:r>
      <w:r>
        <w:rPr>
          <w:vertAlign w:val="subscript"/>
        </w:rPr>
        <w:t>s</w:t>
      </w:r>
    </w:p>
    <w:p w:rsidR="00B711B0" w:rsidRDefault="00B711B0" w:rsidP="00B711B0">
      <w:pPr>
        <w:numPr>
          <w:ilvl w:val="1"/>
          <w:numId w:val="44"/>
        </w:numPr>
        <w:ind w:left="540" w:hanging="270"/>
      </w:pPr>
      <w:r w:rsidRPr="00031982">
        <w:rPr>
          <w:rFonts w:ascii="Symbol" w:hAnsi="Symbol"/>
          <w:b/>
        </w:rPr>
        <w:t></w:t>
      </w:r>
      <w:r>
        <w:rPr>
          <w:rFonts w:ascii="Symbol" w:hAnsi="Symbol"/>
          <w:b/>
        </w:rPr>
        <w:t></w:t>
      </w:r>
      <w:r>
        <w:t>Cb</w:t>
      </w:r>
      <w:r w:rsidRPr="00B711B0">
        <w:rPr>
          <w:vertAlign w:val="subscript"/>
        </w:rPr>
        <w:t>1</w:t>
      </w:r>
      <w:r>
        <w:t xml:space="preserve"> is required downstream</w:t>
      </w:r>
      <w:r w:rsidR="00640098">
        <w:t xml:space="preserve"> of </w:t>
      </w:r>
      <w:proofErr w:type="spellStart"/>
      <w:r w:rsidR="00640098">
        <w:t>G</w:t>
      </w:r>
      <w:r w:rsidR="00640098" w:rsidRPr="00640098">
        <w:rPr>
          <w:vertAlign w:val="subscript"/>
        </w:rPr>
        <w:t>q</w:t>
      </w:r>
      <w:proofErr w:type="spellEnd"/>
      <w:r w:rsidR="00640098">
        <w:t xml:space="preserve"> receptor to produce LTD</w:t>
      </w:r>
    </w:p>
    <w:p w:rsidR="00640098" w:rsidRDefault="00640098" w:rsidP="00B711B0">
      <w:pPr>
        <w:numPr>
          <w:ilvl w:val="1"/>
          <w:numId w:val="44"/>
        </w:numPr>
        <w:ind w:left="540" w:hanging="270"/>
      </w:pPr>
      <w:r>
        <w:t>less time in Elevated Plus Maze (EPM) open arms</w:t>
      </w:r>
    </w:p>
    <w:p w:rsidR="00640098" w:rsidRDefault="00640098" w:rsidP="00B711B0">
      <w:pPr>
        <w:numPr>
          <w:ilvl w:val="1"/>
          <w:numId w:val="44"/>
        </w:numPr>
        <w:ind w:left="540" w:hanging="270"/>
      </w:pPr>
      <w:r>
        <w:t>less time in the center of the open field (OF)</w:t>
      </w:r>
    </w:p>
    <w:p w:rsidR="00640098" w:rsidRDefault="00640098" w:rsidP="00B711B0">
      <w:pPr>
        <w:numPr>
          <w:ilvl w:val="1"/>
          <w:numId w:val="44"/>
        </w:numPr>
        <w:ind w:left="540" w:hanging="270"/>
      </w:pPr>
      <w:r>
        <w:t>less time in the light side of the Light-Dark box</w:t>
      </w:r>
    </w:p>
    <w:p w:rsidR="00AB201F" w:rsidRDefault="00AB201F" w:rsidP="00AB201F">
      <w:pPr>
        <w:numPr>
          <w:ilvl w:val="0"/>
          <w:numId w:val="44"/>
        </w:numPr>
        <w:ind w:left="270" w:hanging="270"/>
      </w:pPr>
      <w:r>
        <w:t>DREADD hM3D</w:t>
      </w:r>
      <w:r w:rsidRPr="00AB201F">
        <w:rPr>
          <w:vertAlign w:val="subscript"/>
        </w:rPr>
        <w:t>q</w:t>
      </w:r>
      <w:r>
        <w:t xml:space="preserve">-CNO activation of </w:t>
      </w:r>
      <w:r w:rsidRPr="00B7452B">
        <w:rPr>
          <w:b/>
        </w:rPr>
        <w:t>BNST</w:t>
      </w:r>
      <w:r>
        <w:t xml:space="preserve"> GABA neurons → ↑ metabolic activity in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>
        <w:t>VTA = ventral tegmental area (makes DA)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>
        <w:t>PBN = parabrachial nucl</w:t>
      </w:r>
      <w:r w:rsidR="002A080A">
        <w:t>e</w:t>
      </w:r>
      <w:r>
        <w:t>us</w:t>
      </w:r>
      <w:r w:rsidR="002A080A">
        <w:t xml:space="preserve"> (arousal)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>
        <w:t>LC = locus ceruleus (makes NE)</w:t>
      </w:r>
    </w:p>
    <w:p w:rsidR="00AB201F" w:rsidRDefault="00AB201F" w:rsidP="00AB201F">
      <w:pPr>
        <w:numPr>
          <w:ilvl w:val="0"/>
          <w:numId w:val="44"/>
        </w:numPr>
        <w:ind w:left="270" w:hanging="270"/>
      </w:pPr>
      <w:r>
        <w:t>C</w:t>
      </w:r>
      <w:r w:rsidRPr="00AB201F">
        <w:t>hemo</w:t>
      </w:r>
      <w:r>
        <w:t>genetic hM3D</w:t>
      </w:r>
      <w:r w:rsidRPr="00AB201F">
        <w:rPr>
          <w:vertAlign w:val="subscript"/>
        </w:rPr>
        <w:t>q</w:t>
      </w:r>
      <w:r>
        <w:t xml:space="preserve">-CNO → ↑ </w:t>
      </w:r>
      <w:r w:rsidRPr="00B7452B">
        <w:rPr>
          <w:b/>
        </w:rPr>
        <w:t>BNST</w:t>
      </w:r>
      <w:r>
        <w:t xml:space="preserve"> GABA neurons reveals ↑expression of </w:t>
      </w:r>
      <w:proofErr w:type="spellStart"/>
      <w:r>
        <w:t>G</w:t>
      </w:r>
      <w:r w:rsidRPr="00AB201F">
        <w:rPr>
          <w:vertAlign w:val="subscript"/>
        </w:rPr>
        <w:t>q</w:t>
      </w:r>
      <w:proofErr w:type="spellEnd"/>
      <w:r>
        <w:t xml:space="preserve"> receptors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>
        <w:t>mGluR</w:t>
      </w:r>
      <w:r w:rsidRPr="00721DA3">
        <w:rPr>
          <w:vertAlign w:val="subscript"/>
        </w:rPr>
        <w:t>5</w:t>
      </w:r>
      <w:r>
        <w:t xml:space="preserve"> - 95% of GABA cells express this </w:t>
      </w:r>
      <w:proofErr w:type="spellStart"/>
      <w:r>
        <w:t>G</w:t>
      </w:r>
      <w:r w:rsidRPr="00AB201F">
        <w:rPr>
          <w:vertAlign w:val="subscript"/>
        </w:rPr>
        <w:t>q</w:t>
      </w:r>
      <w:proofErr w:type="spellEnd"/>
      <w:r>
        <w:t xml:space="preserve"> receptor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>
        <w:t>Neu</w:t>
      </w:r>
      <w:r w:rsidR="00721DA3">
        <w:t>rotensin 2 receptor - 88%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>
        <w:t>M</w:t>
      </w:r>
      <w:r w:rsidRPr="00B7452B">
        <w:rPr>
          <w:vertAlign w:val="subscript"/>
        </w:rPr>
        <w:t>1</w:t>
      </w:r>
      <w:r>
        <w:t xml:space="preserve"> muscarinic ACh receptor - 70%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>
        <w:t>5-HT</w:t>
      </w:r>
      <w:r w:rsidRPr="00721DA3">
        <w:rPr>
          <w:vertAlign w:val="subscript"/>
        </w:rPr>
        <w:t>2C</w:t>
      </w:r>
      <w:r w:rsidR="00721DA3">
        <w:t xml:space="preserve"> - 55%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>
        <w:t>mGluR</w:t>
      </w:r>
      <w:r w:rsidRPr="00721DA3">
        <w:rPr>
          <w:vertAlign w:val="subscript"/>
        </w:rPr>
        <w:t>1</w:t>
      </w:r>
      <w:r w:rsidR="00721DA3">
        <w:t xml:space="preserve"> - 50%</w:t>
      </w:r>
    </w:p>
    <w:p w:rsidR="005526E4" w:rsidRDefault="005526E4" w:rsidP="005526E4">
      <w:pPr>
        <w:numPr>
          <w:ilvl w:val="1"/>
          <w:numId w:val="44"/>
        </w:numPr>
        <w:ind w:left="540" w:hanging="270"/>
      </w:pPr>
      <w:r w:rsidRPr="005526E4">
        <w:t>α</w:t>
      </w:r>
      <w:r w:rsidRPr="00721DA3">
        <w:rPr>
          <w:vertAlign w:val="subscript"/>
        </w:rPr>
        <w:t>1</w:t>
      </w:r>
      <w:r w:rsidR="00721DA3">
        <w:t xml:space="preserve"> adrenergic receptors - 30%</w:t>
      </w:r>
    </w:p>
    <w:p w:rsidR="00FB23F9" w:rsidRDefault="00284361" w:rsidP="00AB201F">
      <w:pPr>
        <w:numPr>
          <w:ilvl w:val="0"/>
          <w:numId w:val="44"/>
        </w:numPr>
        <w:ind w:left="270" w:hanging="270"/>
      </w:pPr>
      <w:r>
        <w:t xml:space="preserve">↑ </w:t>
      </w:r>
      <w:r w:rsidR="00FB23F9">
        <w:t>synaptic 5-HT</w:t>
      </w:r>
      <w:r>
        <w:t xml:space="preserve"> stimulates similar ↑ acoustic startle as DREADD hM3D</w:t>
      </w:r>
      <w:r w:rsidRPr="00284361">
        <w:rPr>
          <w:vertAlign w:val="subscript"/>
        </w:rPr>
        <w:t>q</w:t>
      </w:r>
    </w:p>
    <w:p w:rsidR="00284361" w:rsidRDefault="00284361" w:rsidP="00284361">
      <w:pPr>
        <w:numPr>
          <w:ilvl w:val="1"/>
          <w:numId w:val="44"/>
        </w:numPr>
        <w:ind w:left="540" w:hanging="270"/>
      </w:pPr>
      <w:proofErr w:type="spellStart"/>
      <w:r>
        <w:t>mCPP</w:t>
      </w:r>
      <w:proofErr w:type="spellEnd"/>
      <w:r>
        <w:t xml:space="preserve"> = SSRI → ↑ synaptic 5-HT</w:t>
      </w:r>
    </w:p>
    <w:p w:rsidR="00284361" w:rsidRDefault="00284361" w:rsidP="00284361">
      <w:pPr>
        <w:numPr>
          <w:ilvl w:val="1"/>
          <w:numId w:val="44"/>
        </w:numPr>
        <w:ind w:left="540" w:hanging="270"/>
      </w:pPr>
      <w:r>
        <w:t>hM3D</w:t>
      </w:r>
      <w:r w:rsidRPr="00D1538C">
        <w:rPr>
          <w:vertAlign w:val="subscript"/>
        </w:rPr>
        <w:t>q</w:t>
      </w:r>
      <w:r>
        <w:t xml:space="preserve"> may reflect the actions to 5-HT</w:t>
      </w:r>
      <w:r w:rsidRPr="00284361">
        <w:rPr>
          <w:vertAlign w:val="subscript"/>
        </w:rPr>
        <w:t>2C</w:t>
      </w:r>
      <w:r>
        <w:t xml:space="preserve"> receptors</w:t>
      </w:r>
    </w:p>
    <w:p w:rsidR="00FB23F9" w:rsidRPr="00AB201F" w:rsidRDefault="00FB23F9" w:rsidP="00FB23F9">
      <w:pPr>
        <w:numPr>
          <w:ilvl w:val="0"/>
          <w:numId w:val="44"/>
        </w:numPr>
        <w:ind w:left="360" w:hanging="360"/>
      </w:pPr>
      <w:r>
        <w:t>activation of</w:t>
      </w:r>
      <w:r w:rsidR="00D1538C">
        <w:t xml:space="preserve"> </w:t>
      </w:r>
      <w:r w:rsidR="00D1538C" w:rsidRPr="00D1538C">
        <w:rPr>
          <w:b/>
        </w:rPr>
        <w:t>BNST</w:t>
      </w:r>
      <w:r>
        <w:t xml:space="preserve"> 5-HT</w:t>
      </w:r>
      <w:r w:rsidR="00D1538C" w:rsidRPr="00284361">
        <w:rPr>
          <w:vertAlign w:val="subscript"/>
        </w:rPr>
        <w:t>2C</w:t>
      </w:r>
      <w:r w:rsidR="00D1538C">
        <w:t xml:space="preserve"> receptors  → </w:t>
      </w:r>
      <w:proofErr w:type="spellStart"/>
      <w:r w:rsidR="00D1538C">
        <w:t>G</w:t>
      </w:r>
      <w:r w:rsidR="00D1538C" w:rsidRPr="00D1538C">
        <w:rPr>
          <w:vertAlign w:val="subscript"/>
        </w:rPr>
        <w:t>q</w:t>
      </w:r>
      <w:proofErr w:type="spellEnd"/>
      <w:r w:rsidR="00D1538C">
        <w:t xml:space="preserve"> → ↑ </w:t>
      </w:r>
      <w:r w:rsidR="00D1538C" w:rsidRPr="00D1538C">
        <w:rPr>
          <w:b/>
        </w:rPr>
        <w:t>anxiety</w:t>
      </w:r>
    </w:p>
    <w:p w:rsidR="00F6225C" w:rsidRDefault="00F6225C" w:rsidP="00D07935"/>
    <w:p w:rsidR="00F6225C" w:rsidRDefault="00CA42E1" w:rsidP="00D07935">
      <w:hyperlink r:id="rId28" w:history="1">
        <w:r w:rsidR="00F6225C" w:rsidRPr="00F6225C">
          <w:rPr>
            <w:rStyle w:val="Hyperlink"/>
          </w:rPr>
          <w:t>Kevin Krupp</w:t>
        </w:r>
      </w:hyperlink>
      <w:r w:rsidR="00F6225C" w:rsidRPr="00F6225C">
        <w:t xml:space="preserve"> – </w:t>
      </w:r>
      <w:r w:rsidR="00F6225C">
        <w:t>13</w:t>
      </w:r>
      <w:r w:rsidR="00F6225C" w:rsidRPr="00F6225C">
        <w:t xml:space="preserve"> </w:t>
      </w:r>
      <w:r w:rsidR="00F6225C">
        <w:t>April</w:t>
      </w:r>
      <w:r w:rsidR="00F6225C" w:rsidRPr="00F6225C">
        <w:t xml:space="preserve"> 2018</w:t>
      </w:r>
    </w:p>
    <w:p w:rsidR="00106E24" w:rsidRPr="00106E24" w:rsidRDefault="00CA42E1" w:rsidP="00D07935">
      <w:hyperlink r:id="rId29" w:history="1">
        <w:r w:rsidR="00106E24" w:rsidRPr="00106E24">
          <w:rPr>
            <w:rStyle w:val="Hyperlink"/>
          </w:rPr>
          <w:t>Neuropeptide Y</w:t>
        </w:r>
        <w:r w:rsidR="00106E24" w:rsidRPr="00106E24">
          <w:rPr>
            <w:rStyle w:val="Hyperlink"/>
            <w:vertAlign w:val="subscript"/>
          </w:rPr>
          <w:t>2</w:t>
        </w:r>
        <w:r w:rsidR="00106E24" w:rsidRPr="00106E24">
          <w:rPr>
            <w:rStyle w:val="Hyperlink"/>
          </w:rPr>
          <w:t xml:space="preserve"> receptors in </w:t>
        </w:r>
        <w:proofErr w:type="spellStart"/>
        <w:r w:rsidR="00106E24" w:rsidRPr="00106E24">
          <w:rPr>
            <w:rStyle w:val="Hyperlink"/>
          </w:rPr>
          <w:t>anteroventral</w:t>
        </w:r>
        <w:proofErr w:type="spellEnd"/>
        <w:r w:rsidR="00106E24" w:rsidRPr="00106E24">
          <w:rPr>
            <w:rStyle w:val="Hyperlink"/>
          </w:rPr>
          <w:t xml:space="preserve"> BNST control remote fear memory depending on extinction training</w:t>
        </w:r>
      </w:hyperlink>
      <w:r w:rsidR="00106E24" w:rsidRPr="00106E24">
        <w:rPr>
          <w:color w:val="000000"/>
        </w:rPr>
        <w:t> </w:t>
      </w:r>
      <w:r w:rsidR="000E27CD">
        <w:rPr>
          <w:color w:val="000000"/>
        </w:rPr>
        <w:t xml:space="preserve">D </w:t>
      </w:r>
      <w:proofErr w:type="spellStart"/>
      <w:r w:rsidR="000E27CD">
        <w:rPr>
          <w:color w:val="000000"/>
        </w:rPr>
        <w:t>Verma</w:t>
      </w:r>
      <w:proofErr w:type="spellEnd"/>
      <w:r w:rsidR="000E27CD">
        <w:rPr>
          <w:color w:val="000000"/>
        </w:rPr>
        <w:t xml:space="preserve">, </w:t>
      </w:r>
      <w:r w:rsidR="000E27CD">
        <w:rPr>
          <w:color w:val="000000"/>
        </w:rPr>
        <w:t xml:space="preserve">R </w:t>
      </w:r>
      <w:proofErr w:type="spellStart"/>
      <w:r w:rsidR="000E27CD">
        <w:rPr>
          <w:color w:val="000000"/>
        </w:rPr>
        <w:t>Tasan</w:t>
      </w:r>
      <w:proofErr w:type="spellEnd"/>
      <w:r w:rsidR="000E27CD">
        <w:rPr>
          <w:color w:val="000000"/>
        </w:rPr>
        <w:t xml:space="preserve">, </w:t>
      </w:r>
      <w:r w:rsidR="000E27CD">
        <w:rPr>
          <w:color w:val="000000"/>
        </w:rPr>
        <w:t xml:space="preserve">G </w:t>
      </w:r>
      <w:proofErr w:type="spellStart"/>
      <w:r w:rsidR="000E27CD">
        <w:rPr>
          <w:color w:val="000000"/>
        </w:rPr>
        <w:t>Sperk</w:t>
      </w:r>
      <w:proofErr w:type="spellEnd"/>
      <w:r w:rsidR="000E27CD">
        <w:rPr>
          <w:color w:val="000000"/>
        </w:rPr>
        <w:t xml:space="preserve">, </w:t>
      </w:r>
      <w:r w:rsidR="000E27CD">
        <w:rPr>
          <w:color w:val="000000"/>
        </w:rPr>
        <w:t>H-C Pape</w:t>
      </w:r>
      <w:r w:rsidR="000E27CD">
        <w:rPr>
          <w:color w:val="000000"/>
        </w:rPr>
        <w:t xml:space="preserve"> </w:t>
      </w:r>
      <w:r w:rsidR="000E27CD">
        <w:rPr>
          <w:color w:val="000000"/>
        </w:rPr>
        <w:t>2018</w:t>
      </w:r>
      <w:r w:rsidR="000E27CD">
        <w:rPr>
          <w:color w:val="000000"/>
        </w:rPr>
        <w:t xml:space="preserve"> </w:t>
      </w:r>
      <w:hyperlink r:id="rId30" w:history="1">
        <w:r w:rsidR="000E27CD">
          <w:rPr>
            <w:rStyle w:val="Emphasis"/>
            <w:color w:val="0000FF"/>
            <w:u w:val="single"/>
          </w:rPr>
          <w:t>Neurobiology</w:t>
        </w:r>
        <w:r w:rsidR="000E27CD">
          <w:rPr>
            <w:rStyle w:val="Emphasis"/>
            <w:color w:val="0000FF"/>
            <w:u w:val="single"/>
          </w:rPr>
          <w:t xml:space="preserve"> </w:t>
        </w:r>
        <w:r w:rsidR="000E27CD">
          <w:rPr>
            <w:rStyle w:val="Emphasis"/>
            <w:color w:val="0000FF"/>
            <w:u w:val="single"/>
          </w:rPr>
          <w:t>of Learning</w:t>
        </w:r>
        <w:r w:rsidR="000E27CD">
          <w:rPr>
            <w:rStyle w:val="Emphasis"/>
            <w:color w:val="0000FF"/>
            <w:u w:val="single"/>
          </w:rPr>
          <w:t xml:space="preserve"> </w:t>
        </w:r>
        <w:r w:rsidR="000E27CD">
          <w:rPr>
            <w:rStyle w:val="Emphasis"/>
            <w:color w:val="0000FF"/>
            <w:u w:val="single"/>
          </w:rPr>
          <w:t>and Memory</w:t>
        </w:r>
      </w:hyperlink>
      <w:r w:rsidR="000E27CD">
        <w:t xml:space="preserve"> </w:t>
      </w:r>
      <w:r w:rsidR="000E27CD">
        <w:rPr>
          <w:rStyle w:val="Emphasis"/>
          <w:color w:val="000000"/>
        </w:rPr>
        <w:t>49:</w:t>
      </w:r>
      <w:r w:rsidR="000E27CD">
        <w:rPr>
          <w:rStyle w:val="Emphasis"/>
          <w:color w:val="000000"/>
        </w:rPr>
        <w:t xml:space="preserve"> </w:t>
      </w:r>
      <w:r w:rsidR="000E27CD">
        <w:rPr>
          <w:color w:val="000000"/>
        </w:rPr>
        <w:t>144–153</w:t>
      </w:r>
    </w:p>
    <w:p w:rsidR="00F6225C" w:rsidRPr="003A3B25" w:rsidRDefault="00677BCC" w:rsidP="00106E24">
      <w:pPr>
        <w:numPr>
          <w:ilvl w:val="0"/>
          <w:numId w:val="45"/>
        </w:numPr>
        <w:ind w:left="270" w:hanging="270"/>
      </w:pPr>
      <w:r>
        <w:t xml:space="preserve">In the </w:t>
      </w:r>
      <w:r w:rsidRPr="009A333E">
        <w:rPr>
          <w:b/>
        </w:rPr>
        <w:t>BNST</w:t>
      </w:r>
      <w:r>
        <w:t>, NYP secretion influences</w:t>
      </w:r>
      <w:r w:rsidR="00F6225C">
        <w:t xml:space="preserve"> </w:t>
      </w:r>
      <w:r w:rsidR="00F6225C" w:rsidRPr="003A3B25">
        <w:rPr>
          <w:b/>
        </w:rPr>
        <w:t>anxiety</w:t>
      </w:r>
      <w:r w:rsidR="00F6225C">
        <w:rPr>
          <w:b/>
        </w:rPr>
        <w:t xml:space="preserve"> </w:t>
      </w:r>
    </w:p>
    <w:p w:rsidR="00F6225C" w:rsidRDefault="00677BCC" w:rsidP="00106E24">
      <w:pPr>
        <w:numPr>
          <w:ilvl w:val="1"/>
          <w:numId w:val="45"/>
        </w:numPr>
        <w:ind w:left="540" w:hanging="270"/>
      </w:pPr>
      <w:r>
        <w:lastRenderedPageBreak/>
        <w:t>NPY is the most abundant peptide in the brain</w:t>
      </w:r>
    </w:p>
    <w:p w:rsidR="00E223A2" w:rsidRDefault="00E223A2" w:rsidP="00E223A2">
      <w:pPr>
        <w:numPr>
          <w:ilvl w:val="2"/>
          <w:numId w:val="45"/>
        </w:numPr>
        <w:ind w:left="990"/>
      </w:pPr>
      <w:r>
        <w:t>36</w:t>
      </w:r>
      <w:r>
        <w:t xml:space="preserve"> </w:t>
      </w:r>
      <w:r>
        <w:t>amino acid peptide</w:t>
      </w:r>
    </w:p>
    <w:p w:rsidR="00E223A2" w:rsidRDefault="00E223A2" w:rsidP="00E223A2">
      <w:pPr>
        <w:numPr>
          <w:ilvl w:val="2"/>
          <w:numId w:val="45"/>
        </w:numPr>
        <w:ind w:left="990"/>
      </w:pPr>
      <w:r>
        <w:t>NPY family: NPY, Peptide YY (PYY), and pancreatic polypeptide (PP)</w:t>
      </w:r>
    </w:p>
    <w:p w:rsidR="00F6225C" w:rsidRDefault="00E223A2" w:rsidP="00106E24">
      <w:pPr>
        <w:numPr>
          <w:ilvl w:val="1"/>
          <w:numId w:val="45"/>
        </w:numPr>
        <w:ind w:left="540" w:hanging="270"/>
      </w:pPr>
      <w:r>
        <w:t>7 NPY receptors</w:t>
      </w:r>
    </w:p>
    <w:p w:rsidR="00E223A2" w:rsidRDefault="00E223A2" w:rsidP="00E223A2">
      <w:pPr>
        <w:numPr>
          <w:ilvl w:val="2"/>
          <w:numId w:val="45"/>
        </w:numPr>
        <w:ind w:left="990"/>
      </w:pPr>
      <w:r>
        <w:t>Y</w:t>
      </w:r>
      <w:r w:rsidRPr="00E223A2">
        <w:rPr>
          <w:vertAlign w:val="subscript"/>
        </w:rPr>
        <w:t>1</w:t>
      </w:r>
      <w:r>
        <w:t xml:space="preserve">, </w:t>
      </w:r>
      <w:r>
        <w:t>Y</w:t>
      </w:r>
      <w:r>
        <w:rPr>
          <w:vertAlign w:val="subscript"/>
        </w:rPr>
        <w:t>2</w:t>
      </w:r>
      <w:r>
        <w:t>,</w:t>
      </w:r>
      <w:r>
        <w:t xml:space="preserve"> </w:t>
      </w:r>
      <w:r>
        <w:t>Y</w:t>
      </w:r>
      <w:r>
        <w:rPr>
          <w:vertAlign w:val="subscript"/>
        </w:rPr>
        <w:t>4</w:t>
      </w:r>
      <w:r>
        <w:t>,</w:t>
      </w:r>
      <w:r>
        <w:t xml:space="preserve"> </w:t>
      </w:r>
      <w:r>
        <w:t>Y</w:t>
      </w:r>
      <w:r>
        <w:t>5</w:t>
      </w:r>
      <w:r w:rsidRPr="00E223A2">
        <w:rPr>
          <w:vertAlign w:val="subscript"/>
        </w:rPr>
        <w:t>1</w:t>
      </w:r>
      <w:r>
        <w:t>,</w:t>
      </w:r>
      <w:r>
        <w:t xml:space="preserve"> </w:t>
      </w:r>
      <w:r>
        <w:t>Y</w:t>
      </w:r>
      <w:r>
        <w:rPr>
          <w:vertAlign w:val="subscript"/>
        </w:rPr>
        <w:t>6</w:t>
      </w:r>
      <w:r>
        <w:t>,</w:t>
      </w:r>
      <w:r>
        <w:t xml:space="preserve"> </w:t>
      </w:r>
      <w:r>
        <w:t>Y</w:t>
      </w:r>
      <w:r>
        <w:rPr>
          <w:vertAlign w:val="subscript"/>
        </w:rPr>
        <w:t>7</w:t>
      </w:r>
      <w:r>
        <w:t>,</w:t>
      </w:r>
      <w:r>
        <w:t xml:space="preserve"> </w:t>
      </w:r>
      <w:r>
        <w:t>Y</w:t>
      </w:r>
      <w:r>
        <w:rPr>
          <w:vertAlign w:val="subscript"/>
        </w:rPr>
        <w:t>8</w:t>
      </w:r>
    </w:p>
    <w:p w:rsidR="009A333E" w:rsidRDefault="009A333E" w:rsidP="009A333E">
      <w:pPr>
        <w:numPr>
          <w:ilvl w:val="3"/>
          <w:numId w:val="45"/>
        </w:numPr>
        <w:ind w:left="1260" w:hanging="234"/>
      </w:pPr>
      <w:r>
        <w:t>All inhibitory: G</w:t>
      </w:r>
      <w:r w:rsidRPr="009A333E">
        <w:rPr>
          <w:vertAlign w:val="subscript"/>
        </w:rPr>
        <w:t>i</w:t>
      </w:r>
      <w:r>
        <w:t xml:space="preserve"> coupled</w:t>
      </w:r>
    </w:p>
    <w:p w:rsidR="009A333E" w:rsidRDefault="009A333E" w:rsidP="009A333E">
      <w:pPr>
        <w:numPr>
          <w:ilvl w:val="3"/>
          <w:numId w:val="45"/>
        </w:numPr>
        <w:ind w:left="1260" w:hanging="234"/>
      </w:pPr>
      <w:r>
        <w:t>NPY has high affinity for all</w:t>
      </w:r>
    </w:p>
    <w:p w:rsidR="009A333E" w:rsidRDefault="009A333E" w:rsidP="009A333E">
      <w:pPr>
        <w:numPr>
          <w:ilvl w:val="2"/>
          <w:numId w:val="45"/>
        </w:numPr>
        <w:ind w:left="990"/>
      </w:pPr>
      <w:r>
        <w:t>Y</w:t>
      </w:r>
      <w:r>
        <w:rPr>
          <w:vertAlign w:val="subscript"/>
        </w:rPr>
        <w:t>2</w:t>
      </w:r>
      <w:r w:rsidRPr="00CC208D">
        <w:t xml:space="preserve"> </w:t>
      </w:r>
      <w:r>
        <w:t xml:space="preserve">are the only presynaptic NPY </w:t>
      </w:r>
      <w:r>
        <w:t>receptors</w:t>
      </w:r>
    </w:p>
    <w:p w:rsidR="009A333E" w:rsidRDefault="009A333E" w:rsidP="009A333E">
      <w:pPr>
        <w:numPr>
          <w:ilvl w:val="3"/>
          <w:numId w:val="45"/>
        </w:numPr>
        <w:ind w:left="1260" w:hanging="234"/>
      </w:pPr>
      <w:r>
        <w:t>Auto-</w:t>
      </w:r>
      <w:r>
        <w:t>receptors</w:t>
      </w:r>
      <w:r>
        <w:t xml:space="preserve"> = negative feedback</w:t>
      </w:r>
    </w:p>
    <w:p w:rsidR="009A333E" w:rsidRDefault="009A333E" w:rsidP="009A333E">
      <w:pPr>
        <w:numPr>
          <w:ilvl w:val="1"/>
          <w:numId w:val="45"/>
        </w:numPr>
        <w:ind w:left="540" w:hanging="270"/>
      </w:pPr>
      <w:r>
        <w:t>NPY is often expressed in GABA neurons</w:t>
      </w:r>
    </w:p>
    <w:p w:rsidR="009A333E" w:rsidRDefault="009A333E" w:rsidP="009A333E">
      <w:pPr>
        <w:numPr>
          <w:ilvl w:val="2"/>
          <w:numId w:val="45"/>
        </w:numPr>
        <w:ind w:left="990"/>
      </w:pPr>
      <w:r>
        <w:t>Colocalized</w:t>
      </w:r>
    </w:p>
    <w:p w:rsidR="009A333E" w:rsidRDefault="009A333E" w:rsidP="009A333E">
      <w:pPr>
        <w:numPr>
          <w:ilvl w:val="2"/>
          <w:numId w:val="45"/>
        </w:numPr>
        <w:ind w:left="990"/>
      </w:pPr>
      <w:r>
        <w:t xml:space="preserve">Also colocalized with somatostatin, nitric oxide (NO), and </w:t>
      </w:r>
      <w:proofErr w:type="spellStart"/>
      <w:r>
        <w:t>parvalbumin</w:t>
      </w:r>
      <w:proofErr w:type="spellEnd"/>
    </w:p>
    <w:p w:rsidR="009A333E" w:rsidRDefault="009A333E" w:rsidP="009A333E">
      <w:pPr>
        <w:numPr>
          <w:ilvl w:val="1"/>
          <w:numId w:val="45"/>
        </w:numPr>
        <w:ind w:left="540" w:hanging="270"/>
      </w:pPr>
      <w:r>
        <w:t>NPY is found in Amygdala, Hippocampus, Cortex, Hypothalamus</w:t>
      </w:r>
    </w:p>
    <w:p w:rsidR="009A333E" w:rsidRDefault="009A333E" w:rsidP="009A333E">
      <w:pPr>
        <w:numPr>
          <w:ilvl w:val="2"/>
          <w:numId w:val="45"/>
        </w:numPr>
        <w:ind w:left="990"/>
      </w:pPr>
      <w:r>
        <w:t xml:space="preserve">Moderate </w:t>
      </w:r>
      <w:r>
        <w:t>Y</w:t>
      </w:r>
      <w:r w:rsidRPr="00E223A2">
        <w:rPr>
          <w:vertAlign w:val="subscript"/>
        </w:rPr>
        <w:t>1</w:t>
      </w:r>
      <w:r>
        <w:t xml:space="preserve"> and</w:t>
      </w:r>
      <w:r>
        <w:t xml:space="preserve"> Y</w:t>
      </w:r>
      <w:r>
        <w:rPr>
          <w:vertAlign w:val="subscript"/>
        </w:rPr>
        <w:t>2</w:t>
      </w:r>
      <w:r w:rsidRPr="009A333E">
        <w:t xml:space="preserve"> </w:t>
      </w:r>
      <w:r>
        <w:t>mRNA in BLA</w:t>
      </w:r>
    </w:p>
    <w:p w:rsidR="009A333E" w:rsidRDefault="009A333E" w:rsidP="009A333E">
      <w:pPr>
        <w:numPr>
          <w:ilvl w:val="2"/>
          <w:numId w:val="45"/>
        </w:numPr>
        <w:ind w:left="990"/>
      </w:pPr>
      <w:r>
        <w:t>NPY into hippocampus stimulates FGF and neurogenesis</w:t>
      </w:r>
    </w:p>
    <w:p w:rsidR="009A333E" w:rsidRDefault="009A333E" w:rsidP="009A333E">
      <w:pPr>
        <w:numPr>
          <w:ilvl w:val="2"/>
          <w:numId w:val="45"/>
        </w:numPr>
        <w:ind w:left="990"/>
      </w:pPr>
      <w:r>
        <w:t xml:space="preserve">NPY </w:t>
      </w:r>
      <w:proofErr w:type="spellStart"/>
      <w:r>
        <w:t>intraBLA</w:t>
      </w:r>
      <w:proofErr w:type="spellEnd"/>
      <w:r>
        <w:t xml:space="preserve"> or CeA is anxiolytic</w:t>
      </w:r>
    </w:p>
    <w:p w:rsidR="009A333E" w:rsidRDefault="009A333E" w:rsidP="009A333E">
      <w:pPr>
        <w:numPr>
          <w:ilvl w:val="3"/>
          <w:numId w:val="45"/>
        </w:numPr>
        <w:ind w:left="1260" w:hanging="234"/>
      </w:pPr>
      <w:proofErr w:type="spellStart"/>
      <w:r>
        <w:t>Footshock</w:t>
      </w:r>
      <w:proofErr w:type="spellEnd"/>
      <w:r>
        <w:t xml:space="preserve"> </w:t>
      </w:r>
      <w:r>
        <w:t>→ ↑</w:t>
      </w:r>
      <w:r>
        <w:t xml:space="preserve"> NPY gene expression</w:t>
      </w:r>
    </w:p>
    <w:p w:rsidR="009A333E" w:rsidRDefault="009A333E" w:rsidP="009A333E">
      <w:pPr>
        <w:numPr>
          <w:ilvl w:val="1"/>
          <w:numId w:val="45"/>
        </w:numPr>
        <w:ind w:left="540" w:hanging="270"/>
      </w:pPr>
      <w:r>
        <w:t>Y</w:t>
      </w:r>
      <w:r w:rsidRPr="009A333E">
        <w:rPr>
          <w:vertAlign w:val="subscript"/>
        </w:rPr>
        <w:t>1</w:t>
      </w:r>
      <w:r>
        <w:t xml:space="preserve"> receptors are</w:t>
      </w:r>
      <w:r>
        <w:t xml:space="preserve"> </w:t>
      </w:r>
      <w:r>
        <w:rPr>
          <w:b/>
        </w:rPr>
        <w:t>Anxiolytic</w:t>
      </w:r>
    </w:p>
    <w:p w:rsidR="009A333E" w:rsidRDefault="009A333E" w:rsidP="009A333E">
      <w:pPr>
        <w:numPr>
          <w:ilvl w:val="1"/>
          <w:numId w:val="45"/>
        </w:numPr>
        <w:ind w:left="540" w:hanging="270"/>
      </w:pPr>
      <w:r>
        <w:t>NPY polymorphisms are related to stress sensitivity in humans</w:t>
      </w:r>
    </w:p>
    <w:p w:rsidR="00F6225C" w:rsidRDefault="00BE398B" w:rsidP="00106E24">
      <w:pPr>
        <w:numPr>
          <w:ilvl w:val="0"/>
          <w:numId w:val="45"/>
        </w:numPr>
        <w:ind w:left="270" w:hanging="270"/>
      </w:pPr>
      <w:r w:rsidRPr="00BE398B">
        <w:t>NPY</w:t>
      </w:r>
      <w:r w:rsidR="00F6225C">
        <w:t xml:space="preserve"> in</w:t>
      </w:r>
      <w:r>
        <w:t xml:space="preserve"> the</w:t>
      </w:r>
      <w:r w:rsidR="00F6225C">
        <w:t xml:space="preserve"> </w:t>
      </w:r>
      <w:r w:rsidR="00F6225C" w:rsidRPr="004D7EB6">
        <w:rPr>
          <w:b/>
        </w:rPr>
        <w:t>BNST</w:t>
      </w:r>
      <w:r w:rsidR="00F6225C">
        <w:t xml:space="preserve"> </w:t>
      </w:r>
      <w:bookmarkStart w:id="0" w:name="_GoBack"/>
      <w:bookmarkEnd w:id="0"/>
    </w:p>
    <w:p w:rsidR="00F6225C" w:rsidRDefault="00BE398B" w:rsidP="00106E24">
      <w:pPr>
        <w:numPr>
          <w:ilvl w:val="1"/>
          <w:numId w:val="45"/>
        </w:numPr>
        <w:ind w:left="540" w:hanging="270"/>
      </w:pPr>
      <w:r>
        <w:t>High density of NPY fibers</w:t>
      </w:r>
    </w:p>
    <w:p w:rsidR="00BE398B" w:rsidRDefault="00BE398B" w:rsidP="00BE398B">
      <w:pPr>
        <w:numPr>
          <w:ilvl w:val="2"/>
          <w:numId w:val="45"/>
        </w:numPr>
        <w:ind w:left="990"/>
      </w:pPr>
      <w:r>
        <w:t>Projections from other brain regions</w:t>
      </w:r>
    </w:p>
    <w:p w:rsidR="00BE398B" w:rsidRDefault="00BE398B" w:rsidP="00BE398B">
      <w:pPr>
        <w:numPr>
          <w:ilvl w:val="3"/>
          <w:numId w:val="45"/>
        </w:numPr>
        <w:ind w:left="1260" w:hanging="234"/>
      </w:pPr>
      <w:r>
        <w:t>From the arcuate nucleus (ARC) of the hypothalamus</w:t>
      </w:r>
    </w:p>
    <w:p w:rsidR="00F6225C" w:rsidRDefault="00F6225C" w:rsidP="00106E24">
      <w:pPr>
        <w:numPr>
          <w:ilvl w:val="1"/>
          <w:numId w:val="45"/>
        </w:numPr>
        <w:ind w:left="540" w:hanging="270"/>
      </w:pPr>
      <w:r>
        <w:t>5-HT</w:t>
      </w:r>
      <w:r w:rsidRPr="004D7EB6">
        <w:rPr>
          <w:vertAlign w:val="subscript"/>
        </w:rPr>
        <w:t>1A</w:t>
      </w:r>
      <w:r>
        <w:t xml:space="preserve"> expressed in </w:t>
      </w:r>
      <w:r w:rsidRPr="004D7EB6">
        <w:rPr>
          <w:b/>
        </w:rPr>
        <w:t>BNST</w:t>
      </w:r>
    </w:p>
    <w:p w:rsidR="00F6225C" w:rsidRDefault="00F6225C" w:rsidP="00D07935"/>
    <w:p w:rsidR="00596700" w:rsidRDefault="00596700" w:rsidP="00D07935">
      <w:r>
        <w:t xml:space="preserve">Spring 2017 </w:t>
      </w:r>
      <w:r w:rsidRPr="00596700">
        <w:t>Decision Making during Depression</w:t>
      </w:r>
    </w:p>
    <w:p w:rsidR="00740954" w:rsidRDefault="00740954" w:rsidP="00D07935">
      <w:r>
        <w:t xml:space="preserve">Fall 2017 </w:t>
      </w:r>
      <w:r w:rsidR="00AF61B6">
        <w:t>Social Stress Resilience</w:t>
      </w:r>
    </w:p>
    <w:p w:rsidR="00D07935" w:rsidRDefault="00D07935" w:rsidP="00535766">
      <w:pPr>
        <w:spacing w:after="120"/>
      </w:pPr>
      <w:r>
        <w:t xml:space="preserve">Spring 2018 </w:t>
      </w:r>
      <w:r w:rsidR="00AF61B6">
        <w:t>Anxiety and BNST Peptides</w:t>
      </w:r>
    </w:p>
    <w:p w:rsidR="00606D09" w:rsidRPr="009B281F" w:rsidRDefault="004B0186" w:rsidP="00535766">
      <w:pPr>
        <w:autoSpaceDE w:val="0"/>
        <w:autoSpaceDN w:val="0"/>
        <w:adjustRightInd w:val="0"/>
        <w:spacing w:after="120"/>
        <w:rPr>
          <w:rFonts w:ascii="MS Shell Dlg 2" w:hAnsi="MS Shell Dlg 2" w:cs="MS Shell Dlg 2"/>
          <w:sz w:val="17"/>
          <w:szCs w:val="17"/>
        </w:rPr>
      </w:pPr>
      <w:r>
        <w:rPr>
          <w:rFonts w:ascii="Symbol" w:hAnsi="Symbol"/>
        </w:rPr>
        <w:t></w:t>
      </w:r>
      <w:r w:rsidR="009930DA" w:rsidRPr="00031982">
        <w:rPr>
          <w:rFonts w:ascii="Symbol" w:hAnsi="Symbol"/>
          <w:b/>
        </w:rPr>
        <w:t></w:t>
      </w:r>
      <w:r w:rsidR="009930DA">
        <w:rPr>
          <w:rFonts w:ascii="Symbol" w:hAnsi="Symbol"/>
          <w:b/>
        </w:rPr>
        <w:t></w:t>
      </w:r>
      <w:r w:rsidR="00AC6098">
        <w:t xml:space="preserve">∆ </w:t>
      </w:r>
      <w:r>
        <w:t>→</w:t>
      </w:r>
      <w:r w:rsidR="00AC6098">
        <w:t xml:space="preserve"> ↑ ↓ ↔</w:t>
      </w:r>
      <w:r w:rsidR="00606D09">
        <w:t xml:space="preserve"> </w:t>
      </w:r>
      <w:r w:rsidR="00606D09">
        <w:rPr>
          <w:rFonts w:ascii="Wingdings" w:hAnsi="Wingdings" w:cs="Wingdings"/>
          <w:sz w:val="26"/>
          <w:szCs w:val="26"/>
        </w:rPr>
        <w:t></w:t>
      </w:r>
      <w:r w:rsidR="00606D09">
        <w:rPr>
          <w:rFonts w:ascii="MS Shell Dlg" w:hAnsi="MS Shell Dlg" w:cs="MS Shell Dlg"/>
          <w:sz w:val="17"/>
          <w:szCs w:val="17"/>
        </w:rPr>
        <w:t xml:space="preserve"> </w:t>
      </w:r>
      <w:r w:rsidR="00606D09">
        <w:rPr>
          <w:rFonts w:ascii="Wingdings" w:hAnsi="Wingdings" w:cs="Wingdings"/>
          <w:sz w:val="26"/>
          <w:szCs w:val="26"/>
        </w:rPr>
        <w:t></w:t>
      </w:r>
      <w:r w:rsidR="00606D09" w:rsidRPr="00606D09">
        <w:t xml:space="preserve"> </w:t>
      </w:r>
      <w:r w:rsidR="00606D09">
        <w:t>° é</w:t>
      </w:r>
      <w:r w:rsidR="00AC6098">
        <w:t xml:space="preserve"> ∑ </w:t>
      </w:r>
      <w:r w:rsidR="00606D09">
        <w:t>α</w:t>
      </w:r>
      <w:r w:rsidR="00AC6098">
        <w:t xml:space="preserve"> </w:t>
      </w:r>
      <w:r w:rsidR="00606D09">
        <w:t>β</w:t>
      </w:r>
      <w:r w:rsidR="00AC6098">
        <w:t xml:space="preserve"> </w:t>
      </w:r>
      <w:r w:rsidR="00606D09">
        <w:t>γ</w:t>
      </w:r>
      <w:r w:rsidR="00AC6098">
        <w:t xml:space="preserve"> </w:t>
      </w:r>
      <w:r w:rsidR="00D03025">
        <w:t xml:space="preserve">δ </w:t>
      </w:r>
      <w:r w:rsidR="009B281F">
        <w:t xml:space="preserve">κ </w:t>
      </w:r>
      <w:r w:rsidR="00606D09">
        <w:t>λ</w:t>
      </w:r>
      <w:r w:rsidR="00AC6098">
        <w:t xml:space="preserve"> </w:t>
      </w:r>
      <w:r w:rsidR="00606D09">
        <w:t>θ</w:t>
      </w:r>
      <w:r w:rsidR="00AC6098">
        <w:t xml:space="preserve"> </w:t>
      </w:r>
      <w:r w:rsidR="00606D09">
        <w:t>μ</w:t>
      </w:r>
      <w:r w:rsidR="00AC6098">
        <w:t xml:space="preserve"> </w:t>
      </w:r>
      <w:r w:rsidR="00606D09">
        <w:t>π</w:t>
      </w:r>
      <w:r w:rsidR="00BD23C0">
        <w:t xml:space="preserve"> τ</w:t>
      </w:r>
      <w:r w:rsidR="00AC6098">
        <w:t xml:space="preserve"> ± ≤ </w:t>
      </w:r>
      <w:r w:rsidR="00606D09">
        <w:t>≈</w:t>
      </w:r>
      <w:r w:rsidR="00AC6098">
        <w:t xml:space="preserve"> ≠ ≥ </w:t>
      </w:r>
      <w:r w:rsidR="00606D09">
        <w:t>♀</w:t>
      </w:r>
      <w:r w:rsidR="00AC6098">
        <w:t xml:space="preserve"> </w:t>
      </w:r>
      <w:r w:rsidR="00606D09">
        <w:t>♂</w:t>
      </w:r>
      <w:r w:rsidR="00AC6098">
        <w:t xml:space="preserve"> </w:t>
      </w:r>
      <w:r w:rsidR="00606D09">
        <w:t>∞</w:t>
      </w:r>
      <w:r w:rsidR="00AC6098">
        <w:t xml:space="preserve"> </w:t>
      </w:r>
    </w:p>
    <w:p w:rsidR="00535766" w:rsidRPr="00535766" w:rsidRDefault="00535766" w:rsidP="0053576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535766">
        <w:rPr>
          <w:rFonts w:ascii="Calibri" w:hAnsi="Calibri" w:cs="Calibri"/>
          <w:sz w:val="20"/>
          <w:szCs w:val="20"/>
          <w:u w:val="single"/>
        </w:rPr>
        <w:t>Possible topics Fall 2015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proofErr w:type="gramStart"/>
      <w:r w:rsidRPr="00535766">
        <w:rPr>
          <w:rFonts w:ascii="Calibri" w:hAnsi="Calibri" w:cs="Calibri"/>
          <w:sz w:val="20"/>
          <w:szCs w:val="20"/>
          <w:u w:val="single"/>
        </w:rPr>
        <w:t>1</w:t>
      </w:r>
      <w:r w:rsidRPr="00535766">
        <w:rPr>
          <w:rFonts w:ascii="Calibri" w:hAnsi="Calibri" w:cs="Calibri"/>
          <w:sz w:val="20"/>
          <w:szCs w:val="20"/>
          <w:u w:val="single"/>
          <w:vertAlign w:val="superscript"/>
        </w:rPr>
        <w:t>st</w:t>
      </w:r>
      <w:r w:rsidRPr="00535766">
        <w:rPr>
          <w:rFonts w:ascii="Calibri" w:hAnsi="Calibri" w:cs="Calibri"/>
          <w:sz w:val="20"/>
          <w:szCs w:val="20"/>
          <w:u w:val="single"/>
        </w:rPr>
        <w:t xml:space="preserve">  vote</w:t>
      </w:r>
      <w:proofErr w:type="gramEnd"/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  <w:u w:val="single"/>
        </w:rPr>
        <w:t>2</w:t>
      </w:r>
      <w:r w:rsidRPr="00535766">
        <w:rPr>
          <w:rFonts w:ascii="Calibri" w:hAnsi="Calibri" w:cs="Calibri"/>
          <w:sz w:val="20"/>
          <w:szCs w:val="20"/>
          <w:u w:val="single"/>
          <w:vertAlign w:val="superscript"/>
        </w:rPr>
        <w:t>nd</w:t>
      </w:r>
      <w:r w:rsidRPr="00535766">
        <w:rPr>
          <w:rFonts w:ascii="Calibri" w:hAnsi="Calibri" w:cs="Calibri"/>
          <w:sz w:val="20"/>
          <w:szCs w:val="20"/>
          <w:u w:val="single"/>
        </w:rPr>
        <w:t xml:space="preserve"> Vote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  <w:u w:val="single"/>
        </w:rPr>
        <w:t>3</w:t>
      </w:r>
      <w:r w:rsidRPr="00535766">
        <w:rPr>
          <w:rFonts w:ascii="Calibri" w:hAnsi="Calibri" w:cs="Calibri"/>
          <w:sz w:val="20"/>
          <w:szCs w:val="20"/>
          <w:u w:val="single"/>
          <w:vertAlign w:val="superscript"/>
        </w:rPr>
        <w:t>rd</w:t>
      </w:r>
      <w:r w:rsidRPr="00535766">
        <w:rPr>
          <w:rFonts w:ascii="Calibri" w:hAnsi="Calibri" w:cs="Calibri"/>
          <w:sz w:val="20"/>
          <w:szCs w:val="20"/>
          <w:u w:val="single"/>
        </w:rPr>
        <w:t xml:space="preserve"> Vote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  <w:u w:val="single"/>
        </w:rPr>
        <w:t>4</w:t>
      </w:r>
      <w:r w:rsidRPr="00535766">
        <w:rPr>
          <w:rFonts w:ascii="Calibri" w:hAnsi="Calibri" w:cs="Calibri"/>
          <w:sz w:val="20"/>
          <w:szCs w:val="20"/>
          <w:u w:val="single"/>
          <w:vertAlign w:val="superscript"/>
        </w:rPr>
        <w:t>th</w:t>
      </w:r>
      <w:r w:rsidRPr="00535766">
        <w:rPr>
          <w:rFonts w:ascii="Calibri" w:hAnsi="Calibri" w:cs="Calibri"/>
          <w:sz w:val="20"/>
          <w:szCs w:val="20"/>
          <w:u w:val="single"/>
        </w:rPr>
        <w:t xml:space="preserve"> Vote</w:t>
      </w:r>
    </w:p>
    <w:p w:rsidR="00535766" w:rsidRPr="00535766" w:rsidRDefault="00535766" w:rsidP="0053576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Sleep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  <w:t>I’ll put in the votes later</w:t>
      </w:r>
    </w:p>
    <w:p w:rsidR="00535766" w:rsidRPr="00535766" w:rsidRDefault="00535766" w:rsidP="0053576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Decision Making during Depression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</w:p>
    <w:p w:rsidR="00535766" w:rsidRPr="00535766" w:rsidRDefault="00535766" w:rsidP="0053576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Mirror Neurons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</w:p>
    <w:p w:rsidR="00535766" w:rsidRPr="00535766" w:rsidRDefault="00535766" w:rsidP="0053576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Endocannabinoids</w:t>
      </w:r>
      <w:r w:rsidRPr="00535766">
        <w:rPr>
          <w:rFonts w:ascii="Calibri" w:hAnsi="Calibri" w:cs="Calibri"/>
          <w:sz w:val="20"/>
          <w:szCs w:val="20"/>
        </w:rPr>
        <w:tab/>
        <w:t xml:space="preserve"> +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</w:p>
    <w:p w:rsidR="00535766" w:rsidRPr="00535766" w:rsidRDefault="00535766" w:rsidP="0053576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IGF</w:t>
      </w:r>
      <w:r w:rsidRPr="00535766">
        <w:rPr>
          <w:rFonts w:ascii="Calibri" w:hAnsi="Calibri" w:cs="Calibri"/>
          <w:sz w:val="20"/>
          <w:szCs w:val="20"/>
          <w:vertAlign w:val="subscript"/>
        </w:rPr>
        <w:t>1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</w:p>
    <w:p w:rsidR="00535766" w:rsidRPr="00535766" w:rsidRDefault="00535766" w:rsidP="0053576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Epilepsy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</w:p>
    <w:p w:rsidR="00535766" w:rsidRPr="00535766" w:rsidRDefault="00535766" w:rsidP="00063A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Happiness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</w:p>
    <w:p w:rsidR="00535766" w:rsidRPr="00535766" w:rsidRDefault="00535766" w:rsidP="00535766">
      <w:pPr>
        <w:autoSpaceDE w:val="0"/>
        <w:autoSpaceDN w:val="0"/>
        <w:adjustRightInd w:val="0"/>
        <w:spacing w:after="12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Plasticity</w:t>
      </w:r>
    </w:p>
    <w:p w:rsidR="00063A43" w:rsidRPr="00535766" w:rsidRDefault="00063A43" w:rsidP="00063A4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535766">
        <w:rPr>
          <w:rFonts w:ascii="Calibri" w:hAnsi="Calibri" w:cs="Calibri"/>
          <w:sz w:val="20"/>
          <w:szCs w:val="20"/>
          <w:u w:val="single"/>
        </w:rPr>
        <w:t>Possible topics Fall 2014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proofErr w:type="gramStart"/>
      <w:r w:rsidRPr="00535766">
        <w:rPr>
          <w:rFonts w:ascii="Calibri" w:hAnsi="Calibri" w:cs="Calibri"/>
          <w:sz w:val="20"/>
          <w:szCs w:val="20"/>
          <w:u w:val="single"/>
        </w:rPr>
        <w:t>1</w:t>
      </w:r>
      <w:r w:rsidRPr="00535766">
        <w:rPr>
          <w:rFonts w:ascii="Calibri" w:hAnsi="Calibri" w:cs="Calibri"/>
          <w:sz w:val="20"/>
          <w:szCs w:val="20"/>
          <w:u w:val="single"/>
          <w:vertAlign w:val="superscript"/>
        </w:rPr>
        <w:t>st</w:t>
      </w:r>
      <w:r w:rsidRPr="00535766">
        <w:rPr>
          <w:rFonts w:ascii="Calibri" w:hAnsi="Calibri" w:cs="Calibri"/>
          <w:sz w:val="20"/>
          <w:szCs w:val="20"/>
          <w:u w:val="single"/>
        </w:rPr>
        <w:t xml:space="preserve">  vote</w:t>
      </w:r>
      <w:proofErr w:type="gramEnd"/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  <w:u w:val="single"/>
        </w:rPr>
        <w:t>2</w:t>
      </w:r>
      <w:r w:rsidRPr="00535766">
        <w:rPr>
          <w:rFonts w:ascii="Calibri" w:hAnsi="Calibri" w:cs="Calibri"/>
          <w:sz w:val="20"/>
          <w:szCs w:val="20"/>
          <w:u w:val="single"/>
          <w:vertAlign w:val="superscript"/>
        </w:rPr>
        <w:t>nd</w:t>
      </w:r>
      <w:r w:rsidRPr="00535766">
        <w:rPr>
          <w:rFonts w:ascii="Calibri" w:hAnsi="Calibri" w:cs="Calibri"/>
          <w:sz w:val="20"/>
          <w:szCs w:val="20"/>
          <w:u w:val="single"/>
        </w:rPr>
        <w:t xml:space="preserve"> Vote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  <w:u w:val="single"/>
        </w:rPr>
        <w:t>3</w:t>
      </w:r>
      <w:r w:rsidRPr="00535766">
        <w:rPr>
          <w:rFonts w:ascii="Calibri" w:hAnsi="Calibri" w:cs="Calibri"/>
          <w:sz w:val="20"/>
          <w:szCs w:val="20"/>
          <w:u w:val="single"/>
          <w:vertAlign w:val="superscript"/>
        </w:rPr>
        <w:t>rd</w:t>
      </w:r>
      <w:r w:rsidRPr="00535766">
        <w:rPr>
          <w:rFonts w:ascii="Calibri" w:hAnsi="Calibri" w:cs="Calibri"/>
          <w:sz w:val="20"/>
          <w:szCs w:val="20"/>
          <w:u w:val="single"/>
        </w:rPr>
        <w:t xml:space="preserve"> Vote</w:t>
      </w:r>
      <w:r w:rsidR="00D76148" w:rsidRPr="00535766">
        <w:rPr>
          <w:rFonts w:ascii="Calibri" w:hAnsi="Calibri" w:cs="Calibri"/>
          <w:sz w:val="20"/>
          <w:szCs w:val="20"/>
        </w:rPr>
        <w:tab/>
      </w:r>
      <w:r w:rsidR="00D76148" w:rsidRPr="00535766">
        <w:rPr>
          <w:rFonts w:ascii="Calibri" w:hAnsi="Calibri" w:cs="Calibri"/>
          <w:sz w:val="20"/>
          <w:szCs w:val="20"/>
        </w:rPr>
        <w:tab/>
      </w:r>
      <w:r w:rsidR="00D76148" w:rsidRPr="00535766">
        <w:rPr>
          <w:rFonts w:ascii="Calibri" w:hAnsi="Calibri" w:cs="Calibri"/>
          <w:sz w:val="20"/>
          <w:szCs w:val="20"/>
          <w:u w:val="single"/>
        </w:rPr>
        <w:t>4</w:t>
      </w:r>
      <w:r w:rsidR="00D76148" w:rsidRPr="00535766">
        <w:rPr>
          <w:rFonts w:ascii="Calibri" w:hAnsi="Calibri" w:cs="Calibri"/>
          <w:sz w:val="20"/>
          <w:szCs w:val="20"/>
          <w:u w:val="single"/>
          <w:vertAlign w:val="superscript"/>
        </w:rPr>
        <w:t>th</w:t>
      </w:r>
      <w:r w:rsidR="00D76148" w:rsidRPr="00535766">
        <w:rPr>
          <w:rFonts w:ascii="Calibri" w:hAnsi="Calibri" w:cs="Calibri"/>
          <w:sz w:val="20"/>
          <w:szCs w:val="20"/>
          <w:u w:val="single"/>
        </w:rPr>
        <w:t xml:space="preserve"> Vote</w:t>
      </w:r>
    </w:p>
    <w:p w:rsidR="00063A43" w:rsidRPr="00535766" w:rsidRDefault="00EC203F" w:rsidP="00606D0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Sleep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A11125" w:rsidRPr="00535766">
        <w:rPr>
          <w:rFonts w:ascii="Calibri" w:hAnsi="Calibri" w:cs="Calibri"/>
          <w:sz w:val="20"/>
          <w:szCs w:val="20"/>
        </w:rPr>
        <w:t>IIIII</w:t>
      </w:r>
      <w:r w:rsidR="00790483" w:rsidRPr="00535766">
        <w:rPr>
          <w:rFonts w:ascii="Calibri" w:hAnsi="Calibri" w:cs="Calibri"/>
          <w:sz w:val="20"/>
          <w:szCs w:val="20"/>
        </w:rPr>
        <w:tab/>
      </w:r>
      <w:r w:rsidR="00790483" w:rsidRPr="00535766">
        <w:rPr>
          <w:rFonts w:ascii="Calibri" w:hAnsi="Calibri" w:cs="Calibri"/>
          <w:sz w:val="20"/>
          <w:szCs w:val="20"/>
        </w:rPr>
        <w:tab/>
      </w:r>
      <w:r w:rsidR="00D76148" w:rsidRPr="00535766">
        <w:rPr>
          <w:rFonts w:ascii="Calibri" w:hAnsi="Calibri" w:cs="Calibri"/>
          <w:color w:val="1F497D"/>
          <w:sz w:val="20"/>
          <w:szCs w:val="20"/>
        </w:rPr>
        <w:t>1</w:t>
      </w:r>
      <w:r w:rsidR="00D76148" w:rsidRPr="00535766">
        <w:rPr>
          <w:rFonts w:ascii="Calibri" w:hAnsi="Calibri" w:cs="Calibri"/>
          <w:color w:val="1F497D"/>
          <w:sz w:val="20"/>
          <w:szCs w:val="20"/>
        </w:rPr>
        <w:tab/>
      </w:r>
      <w:r w:rsidR="00D76148" w:rsidRPr="00535766">
        <w:rPr>
          <w:rFonts w:ascii="Calibri" w:hAnsi="Calibri" w:cs="Calibri"/>
          <w:color w:val="1F497D"/>
          <w:sz w:val="20"/>
          <w:szCs w:val="20"/>
        </w:rPr>
        <w:tab/>
      </w:r>
      <w:r w:rsidR="00D76148" w:rsidRPr="00535766">
        <w:rPr>
          <w:rFonts w:ascii="Calibri" w:hAnsi="Calibri" w:cs="Calibri"/>
          <w:sz w:val="20"/>
          <w:szCs w:val="20"/>
        </w:rPr>
        <w:t>-</w:t>
      </w:r>
    </w:p>
    <w:p w:rsidR="00790483" w:rsidRPr="00535766" w:rsidRDefault="00790483" w:rsidP="00606D0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Optogenetics in nucleus accumbens</w:t>
      </w:r>
      <w:r w:rsidRPr="00535766">
        <w:rPr>
          <w:rFonts w:ascii="Calibri" w:hAnsi="Calibri" w:cs="Calibri"/>
          <w:sz w:val="20"/>
          <w:szCs w:val="20"/>
        </w:rPr>
        <w:tab/>
      </w:r>
      <w:r w:rsidR="00A11125" w:rsidRPr="00535766">
        <w:rPr>
          <w:rFonts w:ascii="Calibri" w:hAnsi="Calibri" w:cs="Calibri"/>
          <w:sz w:val="20"/>
          <w:szCs w:val="20"/>
        </w:rPr>
        <w:t>IIIII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="00D76148" w:rsidRPr="00535766">
        <w:rPr>
          <w:rFonts w:ascii="Calibri" w:hAnsi="Calibri" w:cs="Calibri"/>
          <w:color w:val="1F497D"/>
          <w:sz w:val="20"/>
          <w:szCs w:val="20"/>
        </w:rPr>
        <w:t>6</w:t>
      </w:r>
      <w:r w:rsidR="00A11125" w:rsidRPr="00535766">
        <w:rPr>
          <w:rFonts w:ascii="Calibri" w:hAnsi="Calibri" w:cs="Calibri"/>
          <w:color w:val="1F497D"/>
          <w:sz w:val="20"/>
          <w:szCs w:val="20"/>
        </w:rPr>
        <w:tab/>
      </w:r>
      <w:r w:rsidR="00A11125" w:rsidRPr="00535766">
        <w:rPr>
          <w:rFonts w:ascii="Calibri" w:hAnsi="Calibri" w:cs="Calibri"/>
          <w:color w:val="1F497D"/>
          <w:sz w:val="20"/>
          <w:szCs w:val="20"/>
        </w:rPr>
        <w:tab/>
      </w:r>
      <w:r w:rsidR="00A11125" w:rsidRPr="00535766">
        <w:rPr>
          <w:rFonts w:ascii="Calibri" w:hAnsi="Calibri" w:cs="Calibri"/>
          <w:color w:val="FF0000"/>
          <w:sz w:val="20"/>
          <w:szCs w:val="20"/>
        </w:rPr>
        <w:t>7</w:t>
      </w:r>
    </w:p>
    <w:p w:rsidR="00790483" w:rsidRPr="00535766" w:rsidRDefault="00790483" w:rsidP="00606D0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Mirror Neurons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="00A11125" w:rsidRPr="00535766">
        <w:rPr>
          <w:rFonts w:ascii="Calibri" w:hAnsi="Calibri" w:cs="Calibri"/>
          <w:sz w:val="20"/>
          <w:szCs w:val="20"/>
        </w:rPr>
        <w:t>IIII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="00D76148" w:rsidRPr="00535766">
        <w:rPr>
          <w:rFonts w:ascii="Calibri" w:hAnsi="Calibri" w:cs="Calibri"/>
          <w:color w:val="1F497D"/>
          <w:sz w:val="20"/>
          <w:szCs w:val="20"/>
        </w:rPr>
        <w:t>3</w:t>
      </w:r>
      <w:r w:rsidR="00A11125" w:rsidRPr="00535766">
        <w:rPr>
          <w:rFonts w:ascii="Calibri" w:hAnsi="Calibri" w:cs="Calibri"/>
          <w:color w:val="1F497D"/>
          <w:sz w:val="20"/>
          <w:szCs w:val="20"/>
        </w:rPr>
        <w:tab/>
      </w:r>
      <w:r w:rsidR="00A11125" w:rsidRPr="00535766">
        <w:rPr>
          <w:rFonts w:ascii="Calibri" w:hAnsi="Calibri" w:cs="Calibri"/>
          <w:color w:val="1F497D"/>
          <w:sz w:val="20"/>
          <w:szCs w:val="20"/>
        </w:rPr>
        <w:tab/>
      </w:r>
      <w:r w:rsidR="00A11125" w:rsidRPr="00535766">
        <w:rPr>
          <w:rFonts w:ascii="Calibri" w:hAnsi="Calibri" w:cs="Calibri"/>
          <w:sz w:val="20"/>
          <w:szCs w:val="20"/>
        </w:rPr>
        <w:t>-</w:t>
      </w:r>
    </w:p>
    <w:p w:rsidR="00790483" w:rsidRPr="00535766" w:rsidRDefault="00EC203F" w:rsidP="00606D0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Endocannabinoids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A11125" w:rsidRPr="00535766">
        <w:rPr>
          <w:rFonts w:ascii="Calibri" w:hAnsi="Calibri" w:cs="Calibri"/>
          <w:sz w:val="20"/>
          <w:szCs w:val="20"/>
        </w:rPr>
        <w:t>IIIII</w:t>
      </w:r>
      <w:r w:rsidR="00790483" w:rsidRPr="00535766">
        <w:rPr>
          <w:rFonts w:ascii="Calibri" w:hAnsi="Calibri" w:cs="Calibri"/>
          <w:sz w:val="20"/>
          <w:szCs w:val="20"/>
        </w:rPr>
        <w:tab/>
      </w:r>
      <w:r w:rsidR="00790483" w:rsidRPr="00535766">
        <w:rPr>
          <w:rFonts w:ascii="Calibri" w:hAnsi="Calibri" w:cs="Calibri"/>
          <w:sz w:val="20"/>
          <w:szCs w:val="20"/>
        </w:rPr>
        <w:tab/>
      </w:r>
      <w:r w:rsidR="00D76148" w:rsidRPr="00535766">
        <w:rPr>
          <w:rFonts w:ascii="Calibri" w:hAnsi="Calibri" w:cs="Calibri"/>
          <w:color w:val="1F497D"/>
          <w:sz w:val="20"/>
          <w:szCs w:val="20"/>
        </w:rPr>
        <w:t>6</w:t>
      </w:r>
      <w:r w:rsidR="00790483" w:rsidRPr="00535766">
        <w:rPr>
          <w:rFonts w:ascii="Calibri" w:hAnsi="Calibri" w:cs="Calibri"/>
          <w:sz w:val="20"/>
          <w:szCs w:val="20"/>
        </w:rPr>
        <w:tab/>
      </w:r>
      <w:r w:rsidR="00A11125" w:rsidRPr="00535766">
        <w:rPr>
          <w:rFonts w:ascii="Calibri" w:hAnsi="Calibri" w:cs="Calibri"/>
          <w:sz w:val="20"/>
          <w:szCs w:val="20"/>
        </w:rPr>
        <w:tab/>
      </w:r>
      <w:r w:rsidR="00A11125" w:rsidRPr="00535766">
        <w:rPr>
          <w:rFonts w:ascii="Calibri" w:hAnsi="Calibri" w:cs="Calibri"/>
          <w:color w:val="FF0000"/>
          <w:sz w:val="20"/>
          <w:szCs w:val="20"/>
        </w:rPr>
        <w:t>11</w:t>
      </w:r>
    </w:p>
    <w:p w:rsidR="00790483" w:rsidRPr="00535766" w:rsidRDefault="00790483" w:rsidP="00606D0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5766">
        <w:rPr>
          <w:rFonts w:ascii="Calibri" w:hAnsi="Calibri" w:cs="Calibri"/>
          <w:sz w:val="20"/>
          <w:szCs w:val="20"/>
        </w:rPr>
        <w:t>IGF</w:t>
      </w:r>
      <w:r w:rsidRPr="00535766">
        <w:rPr>
          <w:rFonts w:ascii="Calibri" w:hAnsi="Calibri" w:cs="Calibri"/>
          <w:sz w:val="20"/>
          <w:szCs w:val="20"/>
          <w:vertAlign w:val="subscript"/>
        </w:rPr>
        <w:t>1</w:t>
      </w:r>
      <w:r w:rsidR="00EC203F">
        <w:rPr>
          <w:rFonts w:ascii="Calibri" w:hAnsi="Calibri" w:cs="Calibri"/>
          <w:sz w:val="20"/>
          <w:szCs w:val="20"/>
        </w:rPr>
        <w:tab/>
      </w:r>
      <w:r w:rsidR="00EC203F">
        <w:rPr>
          <w:rFonts w:ascii="Calibri" w:hAnsi="Calibri" w:cs="Calibri"/>
          <w:sz w:val="20"/>
          <w:szCs w:val="20"/>
        </w:rPr>
        <w:tab/>
      </w:r>
      <w:r w:rsidR="00EC203F">
        <w:rPr>
          <w:rFonts w:ascii="Calibri" w:hAnsi="Calibri" w:cs="Calibri"/>
          <w:sz w:val="20"/>
          <w:szCs w:val="20"/>
        </w:rPr>
        <w:tab/>
      </w:r>
      <w:r w:rsidR="00EC203F">
        <w:rPr>
          <w:rFonts w:ascii="Calibri" w:hAnsi="Calibri" w:cs="Calibri"/>
          <w:sz w:val="20"/>
          <w:szCs w:val="20"/>
        </w:rPr>
        <w:tab/>
      </w:r>
      <w:r w:rsidR="00EC203F">
        <w:rPr>
          <w:rFonts w:ascii="Calibri" w:hAnsi="Calibri" w:cs="Calibri"/>
          <w:sz w:val="20"/>
          <w:szCs w:val="20"/>
        </w:rPr>
        <w:tab/>
      </w:r>
      <w:r w:rsidR="00A11125" w:rsidRPr="00535766">
        <w:rPr>
          <w:rFonts w:ascii="Calibri" w:hAnsi="Calibri" w:cs="Calibri"/>
          <w:sz w:val="20"/>
          <w:szCs w:val="20"/>
        </w:rPr>
        <w:t>IIII</w:t>
      </w:r>
      <w:r w:rsidRPr="00535766">
        <w:rPr>
          <w:rFonts w:ascii="Calibri" w:hAnsi="Calibri" w:cs="Calibri"/>
          <w:sz w:val="20"/>
          <w:szCs w:val="20"/>
        </w:rPr>
        <w:tab/>
      </w:r>
      <w:r w:rsidRPr="00535766">
        <w:rPr>
          <w:rFonts w:ascii="Calibri" w:hAnsi="Calibri" w:cs="Calibri"/>
          <w:sz w:val="20"/>
          <w:szCs w:val="20"/>
        </w:rPr>
        <w:tab/>
      </w:r>
      <w:r w:rsidR="00D76148" w:rsidRPr="00535766">
        <w:rPr>
          <w:rFonts w:ascii="Calibri" w:hAnsi="Calibri" w:cs="Calibri"/>
          <w:color w:val="1F497D"/>
          <w:sz w:val="20"/>
          <w:szCs w:val="20"/>
        </w:rPr>
        <w:t>6</w:t>
      </w:r>
      <w:r w:rsidR="00A11125" w:rsidRPr="00535766">
        <w:rPr>
          <w:rFonts w:ascii="Calibri" w:hAnsi="Calibri" w:cs="Calibri"/>
          <w:color w:val="1F497D"/>
          <w:sz w:val="20"/>
          <w:szCs w:val="20"/>
        </w:rPr>
        <w:tab/>
      </w:r>
      <w:r w:rsidR="00A11125" w:rsidRPr="00535766">
        <w:rPr>
          <w:rFonts w:ascii="Calibri" w:hAnsi="Calibri" w:cs="Calibri"/>
          <w:color w:val="1F497D"/>
          <w:sz w:val="20"/>
          <w:szCs w:val="20"/>
        </w:rPr>
        <w:tab/>
      </w:r>
      <w:r w:rsidR="00A11125" w:rsidRPr="00535766">
        <w:rPr>
          <w:rFonts w:ascii="Calibri" w:hAnsi="Calibri" w:cs="Calibri"/>
          <w:color w:val="FF0000"/>
          <w:sz w:val="20"/>
          <w:szCs w:val="20"/>
        </w:rPr>
        <w:t>6</w:t>
      </w:r>
    </w:p>
    <w:p w:rsidR="00063A43" w:rsidRPr="00535766" w:rsidRDefault="00063A43" w:rsidP="00606D0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</w:p>
    <w:sectPr w:rsidR="00063A43" w:rsidRPr="00535766" w:rsidSect="00EC203F">
      <w:headerReference w:type="default" r:id="rId31"/>
      <w:footerReference w:type="default" r:id="rId3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E1" w:rsidRDefault="00CA42E1" w:rsidP="00FB6845">
      <w:r>
        <w:separator/>
      </w:r>
    </w:p>
  </w:endnote>
  <w:endnote w:type="continuationSeparator" w:id="0">
    <w:p w:rsidR="00CA42E1" w:rsidRDefault="00CA42E1" w:rsidP="00FB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73" w:rsidRDefault="00CA42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98B">
      <w:rPr>
        <w:noProof/>
      </w:rPr>
      <w:t>7</w:t>
    </w:r>
    <w:r>
      <w:rPr>
        <w:noProof/>
      </w:rPr>
      <w:fldChar w:fldCharType="end"/>
    </w:r>
  </w:p>
  <w:p w:rsidR="002B2673" w:rsidRDefault="002B2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E1" w:rsidRDefault="00CA42E1" w:rsidP="00FB6845">
      <w:r>
        <w:separator/>
      </w:r>
    </w:p>
  </w:footnote>
  <w:footnote w:type="continuationSeparator" w:id="0">
    <w:p w:rsidR="00CA42E1" w:rsidRDefault="00CA42E1" w:rsidP="00FB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73" w:rsidRPr="00B92C51" w:rsidRDefault="002B2673">
    <w:pPr>
      <w:pStyle w:val="Header"/>
      <w:jc w:val="right"/>
      <w:rPr>
        <w:rFonts w:ascii="Calibri" w:hAnsi="Calibri"/>
        <w:sz w:val="20"/>
        <w:szCs w:val="20"/>
      </w:rPr>
    </w:pPr>
    <w:r>
      <w:rPr>
        <w:i/>
        <w:sz w:val="20"/>
        <w:szCs w:val="20"/>
      </w:rPr>
      <w:t>Sleep</w:t>
    </w:r>
    <w:r w:rsidRPr="00535766">
      <w:rPr>
        <w:i/>
        <w:sz w:val="20"/>
        <w:szCs w:val="20"/>
      </w:rPr>
      <w:t xml:space="preserve"> Seminar 201</w:t>
    </w:r>
    <w:r>
      <w:rPr>
        <w:i/>
        <w:sz w:val="20"/>
        <w:szCs w:val="20"/>
      </w:rPr>
      <w:t>6</w:t>
    </w:r>
    <w:r w:rsidRPr="00B92C51">
      <w:rPr>
        <w:rFonts w:ascii="Calibri" w:hAnsi="Calibri"/>
        <w:sz w:val="20"/>
        <w:szCs w:val="20"/>
      </w:rPr>
      <w:t xml:space="preserve">, </w:t>
    </w:r>
    <w:r w:rsidRPr="00B92C51">
      <w:rPr>
        <w:rFonts w:ascii="Calibri" w:hAnsi="Calibri"/>
        <w:sz w:val="20"/>
        <w:szCs w:val="20"/>
      </w:rPr>
      <w:fldChar w:fldCharType="begin"/>
    </w:r>
    <w:r w:rsidRPr="00B92C51">
      <w:rPr>
        <w:rFonts w:ascii="Calibri" w:hAnsi="Calibri"/>
        <w:sz w:val="20"/>
        <w:szCs w:val="20"/>
      </w:rPr>
      <w:instrText xml:space="preserve"> PAGE   \* MERGEFORMAT </w:instrText>
    </w:r>
    <w:r w:rsidRPr="00B92C51">
      <w:rPr>
        <w:rFonts w:ascii="Calibri" w:hAnsi="Calibri"/>
        <w:sz w:val="20"/>
        <w:szCs w:val="20"/>
      </w:rPr>
      <w:fldChar w:fldCharType="separate"/>
    </w:r>
    <w:r w:rsidR="00BE398B">
      <w:rPr>
        <w:rFonts w:ascii="Calibri" w:hAnsi="Calibri"/>
        <w:noProof/>
        <w:sz w:val="20"/>
        <w:szCs w:val="20"/>
      </w:rPr>
      <w:t>7</w:t>
    </w:r>
    <w:r w:rsidRPr="00B92C51">
      <w:rPr>
        <w:rFonts w:ascii="Calibri" w:hAnsi="Calibri"/>
        <w:noProof/>
        <w:sz w:val="20"/>
        <w:szCs w:val="20"/>
      </w:rPr>
      <w:fldChar w:fldCharType="end"/>
    </w:r>
  </w:p>
  <w:p w:rsidR="002B2673" w:rsidRDefault="002B2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08D"/>
    <w:multiLevelType w:val="multilevel"/>
    <w:tmpl w:val="1EA021C6"/>
    <w:lvl w:ilvl="0">
      <w:start w:val="1"/>
      <w:numFmt w:val="decimal"/>
      <w:lvlText w:val="%1."/>
      <w:lvlJc w:val="left"/>
      <w:pPr>
        <w:ind w:left="14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8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86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64"/>
        </w:tabs>
        <w:ind w:left="100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152"/>
        </w:tabs>
        <w:ind w:left="99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440"/>
        </w:tabs>
        <w:ind w:left="158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584"/>
        </w:tabs>
        <w:ind w:left="172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312" w:hanging="1584"/>
      </w:pPr>
      <w:rPr>
        <w:rFonts w:hint="default"/>
      </w:rPr>
    </w:lvl>
  </w:abstractNum>
  <w:abstractNum w:abstractNumId="1">
    <w:nsid w:val="038A7DF6"/>
    <w:multiLevelType w:val="hybridMultilevel"/>
    <w:tmpl w:val="AC4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CF"/>
    <w:multiLevelType w:val="hybridMultilevel"/>
    <w:tmpl w:val="FDD0B604"/>
    <w:lvl w:ilvl="0" w:tplc="4D9A93A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8880A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3A1A6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C265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ECF8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A5E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C5F9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04B5D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540F4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410E87"/>
    <w:multiLevelType w:val="multilevel"/>
    <w:tmpl w:val="57BC5128"/>
    <w:lvl w:ilvl="0">
      <w:start w:val="1"/>
      <w:numFmt w:val="decimal"/>
      <w:lvlText w:val="%1."/>
      <w:lvlJc w:val="left"/>
      <w:pPr>
        <w:ind w:left="23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1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4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970"/>
        </w:tabs>
        <w:ind w:left="311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54"/>
        </w:tabs>
        <w:ind w:left="109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242"/>
        </w:tabs>
        <w:ind w:left="108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530"/>
        </w:tabs>
        <w:ind w:left="167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674"/>
        </w:tabs>
        <w:ind w:left="181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402" w:hanging="1584"/>
      </w:pPr>
      <w:rPr>
        <w:rFonts w:hint="default"/>
      </w:rPr>
    </w:lvl>
  </w:abstractNum>
  <w:abstractNum w:abstractNumId="4">
    <w:nsid w:val="18B455A8"/>
    <w:multiLevelType w:val="hybridMultilevel"/>
    <w:tmpl w:val="A3E2C04E"/>
    <w:lvl w:ilvl="0" w:tplc="1EB0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EC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A3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4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0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09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0D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6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8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E80AB7"/>
    <w:multiLevelType w:val="hybridMultilevel"/>
    <w:tmpl w:val="8B769EBA"/>
    <w:lvl w:ilvl="0" w:tplc="BB680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2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4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9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F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6B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A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EC0307"/>
    <w:multiLevelType w:val="hybridMultilevel"/>
    <w:tmpl w:val="C8227E9E"/>
    <w:lvl w:ilvl="0" w:tplc="D5BC336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9AA3A6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A4C1A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38FE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DFED21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F4A9D7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59257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08B3A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0CEED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1E4730E3"/>
    <w:multiLevelType w:val="hybridMultilevel"/>
    <w:tmpl w:val="4E0C838A"/>
    <w:lvl w:ilvl="0" w:tplc="ECAE9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DA80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1843D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285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4477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0B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E2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886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2A2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61404D"/>
    <w:multiLevelType w:val="hybridMultilevel"/>
    <w:tmpl w:val="F68E5CEE"/>
    <w:lvl w:ilvl="0" w:tplc="0AEA0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5ADD"/>
    <w:multiLevelType w:val="hybridMultilevel"/>
    <w:tmpl w:val="7A66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1754B"/>
    <w:multiLevelType w:val="multilevel"/>
    <w:tmpl w:val="3128555E"/>
    <w:styleLink w:val="CliffsTakehomemessagestylelist"/>
    <w:lvl w:ilvl="0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86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64"/>
        </w:tabs>
        <w:ind w:left="100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152"/>
        </w:tabs>
        <w:ind w:left="99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440"/>
        </w:tabs>
        <w:ind w:left="158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584"/>
        </w:tabs>
        <w:ind w:left="172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312" w:hanging="1584"/>
      </w:pPr>
      <w:rPr>
        <w:rFonts w:hint="default"/>
      </w:rPr>
    </w:lvl>
  </w:abstractNum>
  <w:abstractNum w:abstractNumId="11">
    <w:nsid w:val="2AAB0F52"/>
    <w:multiLevelType w:val="hybridMultilevel"/>
    <w:tmpl w:val="16C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7421"/>
    <w:multiLevelType w:val="hybridMultilevel"/>
    <w:tmpl w:val="D9449EFC"/>
    <w:lvl w:ilvl="0" w:tplc="AA3A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66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28B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D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2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4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EA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6305F9"/>
    <w:multiLevelType w:val="multilevel"/>
    <w:tmpl w:val="57BC5128"/>
    <w:lvl w:ilvl="0">
      <w:start w:val="1"/>
      <w:numFmt w:val="decimal"/>
      <w:lvlText w:val="%1."/>
      <w:lvlJc w:val="left"/>
      <w:pPr>
        <w:ind w:left="23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41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4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810"/>
        </w:tabs>
        <w:ind w:left="95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54"/>
        </w:tabs>
        <w:ind w:left="109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242"/>
        </w:tabs>
        <w:ind w:left="108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530"/>
        </w:tabs>
        <w:ind w:left="167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674"/>
        </w:tabs>
        <w:ind w:left="181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402" w:hanging="1584"/>
      </w:pPr>
      <w:rPr>
        <w:rFonts w:hint="default"/>
      </w:rPr>
    </w:lvl>
  </w:abstractNum>
  <w:abstractNum w:abstractNumId="14">
    <w:nsid w:val="2FAC26EC"/>
    <w:multiLevelType w:val="hybridMultilevel"/>
    <w:tmpl w:val="F44A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61CB6"/>
    <w:multiLevelType w:val="multilevel"/>
    <w:tmpl w:val="0E701C78"/>
    <w:lvl w:ilvl="0">
      <w:start w:val="1"/>
      <w:numFmt w:val="decimal"/>
      <w:lvlText w:val="%1."/>
      <w:lvlJc w:val="left"/>
      <w:pPr>
        <w:ind w:left="23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1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10"/>
        </w:tabs>
        <w:ind w:left="95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54"/>
        </w:tabs>
        <w:ind w:left="109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242"/>
        </w:tabs>
        <w:ind w:left="108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530"/>
        </w:tabs>
        <w:ind w:left="167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674"/>
        </w:tabs>
        <w:ind w:left="181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402" w:hanging="1584"/>
      </w:pPr>
      <w:rPr>
        <w:rFonts w:hint="default"/>
      </w:rPr>
    </w:lvl>
  </w:abstractNum>
  <w:abstractNum w:abstractNumId="16">
    <w:nsid w:val="3582795E"/>
    <w:multiLevelType w:val="hybridMultilevel"/>
    <w:tmpl w:val="29F8632E"/>
    <w:lvl w:ilvl="0" w:tplc="01044B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B3EB8"/>
    <w:multiLevelType w:val="hybridMultilevel"/>
    <w:tmpl w:val="DB0C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F5EC1"/>
    <w:multiLevelType w:val="hybridMultilevel"/>
    <w:tmpl w:val="63E01904"/>
    <w:lvl w:ilvl="0" w:tplc="BDA283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09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56B4A"/>
    <w:multiLevelType w:val="multilevel"/>
    <w:tmpl w:val="E2E043CC"/>
    <w:lvl w:ilvl="0">
      <w:start w:val="1"/>
      <w:numFmt w:val="decimal"/>
      <w:lvlText w:val="%1."/>
      <w:lvlJc w:val="left"/>
      <w:pPr>
        <w:ind w:left="23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1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10"/>
        </w:tabs>
        <w:ind w:left="95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54"/>
        </w:tabs>
        <w:ind w:left="109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242"/>
        </w:tabs>
        <w:ind w:left="108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530"/>
        </w:tabs>
        <w:ind w:left="167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674"/>
        </w:tabs>
        <w:ind w:left="181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402" w:hanging="1584"/>
      </w:pPr>
      <w:rPr>
        <w:rFonts w:hint="default"/>
      </w:rPr>
    </w:lvl>
  </w:abstractNum>
  <w:abstractNum w:abstractNumId="20">
    <w:nsid w:val="3A87158A"/>
    <w:multiLevelType w:val="hybridMultilevel"/>
    <w:tmpl w:val="12FA6E88"/>
    <w:lvl w:ilvl="0" w:tplc="BC5485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437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2E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8E9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0B0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983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CC4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4C9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40D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D7623E6"/>
    <w:multiLevelType w:val="hybridMultilevel"/>
    <w:tmpl w:val="C828195A"/>
    <w:lvl w:ilvl="0" w:tplc="0EE2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AA1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CF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65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08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A0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C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C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26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041C97"/>
    <w:multiLevelType w:val="multilevel"/>
    <w:tmpl w:val="00E6BA3E"/>
    <w:lvl w:ilvl="0">
      <w:start w:val="1"/>
      <w:numFmt w:val="decimal"/>
      <w:lvlText w:val="%1."/>
      <w:lvlJc w:val="left"/>
      <w:pPr>
        <w:ind w:left="23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1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10"/>
        </w:tabs>
        <w:ind w:left="95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54"/>
        </w:tabs>
        <w:ind w:left="109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242"/>
        </w:tabs>
        <w:ind w:left="108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530"/>
        </w:tabs>
        <w:ind w:left="167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674"/>
        </w:tabs>
        <w:ind w:left="181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402" w:hanging="1584"/>
      </w:pPr>
      <w:rPr>
        <w:rFonts w:hint="default"/>
      </w:rPr>
    </w:lvl>
  </w:abstractNum>
  <w:abstractNum w:abstractNumId="23">
    <w:nsid w:val="4A444C8F"/>
    <w:multiLevelType w:val="hybridMultilevel"/>
    <w:tmpl w:val="C13E0F44"/>
    <w:lvl w:ilvl="0" w:tplc="0524A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008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2D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7ADA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768D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463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67F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28F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26ED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8E3597"/>
    <w:multiLevelType w:val="hybridMultilevel"/>
    <w:tmpl w:val="4B1A891E"/>
    <w:lvl w:ilvl="0" w:tplc="B9F8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C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E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8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45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CC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C4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A9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5558A1"/>
    <w:multiLevelType w:val="hybridMultilevel"/>
    <w:tmpl w:val="AAE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5CB63C3E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11C76"/>
    <w:multiLevelType w:val="hybridMultilevel"/>
    <w:tmpl w:val="0E008B3A"/>
    <w:lvl w:ilvl="0" w:tplc="BF90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2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26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0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08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C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CA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3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C94354"/>
    <w:multiLevelType w:val="multilevel"/>
    <w:tmpl w:val="E1DE883A"/>
    <w:lvl w:ilvl="0">
      <w:start w:val="1"/>
      <w:numFmt w:val="decimal"/>
      <w:lvlText w:val="%1."/>
      <w:lvlJc w:val="left"/>
      <w:pPr>
        <w:ind w:left="32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8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86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64"/>
        </w:tabs>
        <w:ind w:left="100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152"/>
        </w:tabs>
        <w:ind w:left="99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440"/>
        </w:tabs>
        <w:ind w:left="158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584"/>
        </w:tabs>
        <w:ind w:left="172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312" w:hanging="1584"/>
      </w:pPr>
      <w:rPr>
        <w:rFonts w:hint="default"/>
      </w:rPr>
    </w:lvl>
  </w:abstractNum>
  <w:abstractNum w:abstractNumId="28">
    <w:nsid w:val="52374C51"/>
    <w:multiLevelType w:val="hybridMultilevel"/>
    <w:tmpl w:val="29D40ED6"/>
    <w:lvl w:ilvl="0" w:tplc="749E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61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9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B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C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A7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3BF146E"/>
    <w:multiLevelType w:val="hybridMultilevel"/>
    <w:tmpl w:val="E7BA6860"/>
    <w:lvl w:ilvl="0" w:tplc="B71A0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C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2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62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2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4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4157BE2"/>
    <w:multiLevelType w:val="multilevel"/>
    <w:tmpl w:val="57BC5128"/>
    <w:lvl w:ilvl="0">
      <w:start w:val="1"/>
      <w:numFmt w:val="decimal"/>
      <w:lvlText w:val="%1."/>
      <w:lvlJc w:val="left"/>
      <w:pPr>
        <w:ind w:left="23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1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4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810"/>
        </w:tabs>
        <w:ind w:left="95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54"/>
        </w:tabs>
        <w:ind w:left="109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242"/>
        </w:tabs>
        <w:ind w:left="108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530"/>
        </w:tabs>
        <w:ind w:left="167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674"/>
        </w:tabs>
        <w:ind w:left="181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402" w:hanging="1584"/>
      </w:pPr>
      <w:rPr>
        <w:rFonts w:hint="default"/>
      </w:rPr>
    </w:lvl>
  </w:abstractNum>
  <w:abstractNum w:abstractNumId="31">
    <w:nsid w:val="563B5BF2"/>
    <w:multiLevelType w:val="hybridMultilevel"/>
    <w:tmpl w:val="1F5E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715E9CF6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87CC2"/>
    <w:multiLevelType w:val="hybridMultilevel"/>
    <w:tmpl w:val="34E6B29E"/>
    <w:lvl w:ilvl="0" w:tplc="B36A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267F7"/>
    <w:multiLevelType w:val="hybridMultilevel"/>
    <w:tmpl w:val="8AF8CF6A"/>
    <w:lvl w:ilvl="0" w:tplc="0AEA0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7756C"/>
    <w:multiLevelType w:val="hybridMultilevel"/>
    <w:tmpl w:val="259A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26D7F"/>
    <w:multiLevelType w:val="hybridMultilevel"/>
    <w:tmpl w:val="DD9C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670F"/>
    <w:multiLevelType w:val="multilevel"/>
    <w:tmpl w:val="0E701C78"/>
    <w:lvl w:ilvl="0">
      <w:start w:val="1"/>
      <w:numFmt w:val="decimal"/>
      <w:lvlText w:val="%1."/>
      <w:lvlJc w:val="left"/>
      <w:pPr>
        <w:ind w:left="14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86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64"/>
        </w:tabs>
        <w:ind w:left="100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152"/>
        </w:tabs>
        <w:ind w:left="99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440"/>
        </w:tabs>
        <w:ind w:left="158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584"/>
        </w:tabs>
        <w:ind w:left="172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312" w:hanging="1584"/>
      </w:pPr>
      <w:rPr>
        <w:rFonts w:hint="default"/>
      </w:rPr>
    </w:lvl>
  </w:abstractNum>
  <w:abstractNum w:abstractNumId="37">
    <w:nsid w:val="615D0AC9"/>
    <w:multiLevelType w:val="hybridMultilevel"/>
    <w:tmpl w:val="C8A4F0DC"/>
    <w:lvl w:ilvl="0" w:tplc="C3A6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29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25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CC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C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2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48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0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50B25B1"/>
    <w:multiLevelType w:val="hybridMultilevel"/>
    <w:tmpl w:val="365C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DC181468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232D8"/>
    <w:multiLevelType w:val="multilevel"/>
    <w:tmpl w:val="74F2DAFE"/>
    <w:lvl w:ilvl="0">
      <w:start w:val="1"/>
      <w:numFmt w:val="decimal"/>
      <w:lvlText w:val="%1."/>
      <w:lvlJc w:val="left"/>
      <w:pPr>
        <w:ind w:left="23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1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10"/>
        </w:tabs>
        <w:ind w:left="95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54"/>
        </w:tabs>
        <w:ind w:left="109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242"/>
        </w:tabs>
        <w:ind w:left="108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530"/>
        </w:tabs>
        <w:ind w:left="167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674"/>
        </w:tabs>
        <w:ind w:left="181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402" w:hanging="1584"/>
      </w:pPr>
      <w:rPr>
        <w:rFonts w:hint="default"/>
      </w:rPr>
    </w:lvl>
  </w:abstractNum>
  <w:abstractNum w:abstractNumId="40">
    <w:nsid w:val="68A00E14"/>
    <w:multiLevelType w:val="multilevel"/>
    <w:tmpl w:val="57BC5128"/>
    <w:lvl w:ilvl="0">
      <w:start w:val="1"/>
      <w:numFmt w:val="decimal"/>
      <w:lvlText w:val="%1."/>
      <w:lvlJc w:val="left"/>
      <w:pPr>
        <w:ind w:left="23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1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4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810"/>
        </w:tabs>
        <w:ind w:left="95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54"/>
        </w:tabs>
        <w:ind w:left="109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242"/>
        </w:tabs>
        <w:ind w:left="108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530"/>
        </w:tabs>
        <w:ind w:left="167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674"/>
        </w:tabs>
        <w:ind w:left="181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402" w:hanging="1584"/>
      </w:pPr>
      <w:rPr>
        <w:rFonts w:hint="default"/>
      </w:rPr>
    </w:lvl>
  </w:abstractNum>
  <w:abstractNum w:abstractNumId="41">
    <w:nsid w:val="68F30FA1"/>
    <w:multiLevelType w:val="multilevel"/>
    <w:tmpl w:val="1E9CC472"/>
    <w:lvl w:ilvl="0">
      <w:start w:val="1"/>
      <w:numFmt w:val="decimal"/>
      <w:lvlText w:val="%1."/>
      <w:lvlJc w:val="left"/>
      <w:pPr>
        <w:ind w:left="32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8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86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64"/>
        </w:tabs>
        <w:ind w:left="100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152"/>
        </w:tabs>
        <w:ind w:left="99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440"/>
        </w:tabs>
        <w:ind w:left="158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584"/>
        </w:tabs>
        <w:ind w:left="172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312" w:hanging="1584"/>
      </w:pPr>
      <w:rPr>
        <w:rFonts w:hint="default"/>
      </w:rPr>
    </w:lvl>
  </w:abstractNum>
  <w:abstractNum w:abstractNumId="42">
    <w:nsid w:val="6DD66B34"/>
    <w:multiLevelType w:val="multilevel"/>
    <w:tmpl w:val="1EB21408"/>
    <w:lvl w:ilvl="0">
      <w:start w:val="1"/>
      <w:numFmt w:val="decimal"/>
      <w:lvlText w:val="%1."/>
      <w:lvlJc w:val="left"/>
      <w:pPr>
        <w:ind w:left="144" w:hanging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8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864" w:hanging="14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64"/>
        </w:tabs>
        <w:ind w:left="1008" w:hanging="144"/>
      </w:pPr>
      <w:rPr>
        <w:rFonts w:hint="default"/>
      </w:rPr>
    </w:lvl>
    <w:lvl w:ilvl="5">
      <w:start w:val="1"/>
      <w:numFmt w:val="lowerRoman"/>
      <w:lvlText w:val="%6)"/>
      <w:lvlJc w:val="right"/>
      <w:pPr>
        <w:tabs>
          <w:tab w:val="num" w:pos="1152"/>
        </w:tabs>
        <w:ind w:left="994" w:firstLine="158"/>
      </w:pPr>
      <w:rPr>
        <w:rFonts w:hint="default"/>
      </w:rPr>
    </w:lvl>
    <w:lvl w:ilvl="6">
      <w:start w:val="1"/>
      <w:numFmt w:val="decimal"/>
      <w:lvlText w:val="%7]"/>
      <w:lvlJc w:val="left"/>
      <w:pPr>
        <w:tabs>
          <w:tab w:val="num" w:pos="1440"/>
        </w:tabs>
        <w:ind w:left="1584" w:hanging="144"/>
      </w:pPr>
      <w:rPr>
        <w:rFonts w:hint="default"/>
      </w:rPr>
    </w:lvl>
    <w:lvl w:ilvl="7">
      <w:start w:val="1"/>
      <w:numFmt w:val="lowerLetter"/>
      <w:lvlText w:val="%8]"/>
      <w:lvlJc w:val="left"/>
      <w:pPr>
        <w:tabs>
          <w:tab w:val="num" w:pos="1584"/>
        </w:tabs>
        <w:ind w:left="1728" w:hanging="144"/>
      </w:pPr>
      <w:rPr>
        <w:rFonts w:hint="default"/>
      </w:rPr>
    </w:lvl>
    <w:lvl w:ilvl="8">
      <w:start w:val="1"/>
      <w:numFmt w:val="lowerRoman"/>
      <w:lvlText w:val="%9]"/>
      <w:lvlJc w:val="right"/>
      <w:pPr>
        <w:ind w:left="3312" w:hanging="1584"/>
      </w:pPr>
      <w:rPr>
        <w:rFonts w:hint="default"/>
      </w:rPr>
    </w:lvl>
  </w:abstractNum>
  <w:abstractNum w:abstractNumId="43">
    <w:nsid w:val="773A48A1"/>
    <w:multiLevelType w:val="hybridMultilevel"/>
    <w:tmpl w:val="34E23796"/>
    <w:lvl w:ilvl="0" w:tplc="FDE4A1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A4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6AF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B8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898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030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636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ED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61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C3C54F7"/>
    <w:multiLevelType w:val="hybridMultilevel"/>
    <w:tmpl w:val="8CD6533A"/>
    <w:lvl w:ilvl="0" w:tplc="0AEA0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15"/>
  </w:num>
  <w:num w:numId="4">
    <w:abstractNumId w:val="12"/>
  </w:num>
  <w:num w:numId="5">
    <w:abstractNumId w:val="21"/>
  </w:num>
  <w:num w:numId="6">
    <w:abstractNumId w:val="0"/>
  </w:num>
  <w:num w:numId="7">
    <w:abstractNumId w:val="41"/>
  </w:num>
  <w:num w:numId="8">
    <w:abstractNumId w:val="27"/>
  </w:num>
  <w:num w:numId="9">
    <w:abstractNumId w:val="32"/>
  </w:num>
  <w:num w:numId="10">
    <w:abstractNumId w:val="9"/>
  </w:num>
  <w:num w:numId="11">
    <w:abstractNumId w:val="25"/>
  </w:num>
  <w:num w:numId="12">
    <w:abstractNumId w:val="44"/>
  </w:num>
  <w:num w:numId="13">
    <w:abstractNumId w:val="8"/>
  </w:num>
  <w:num w:numId="14">
    <w:abstractNumId w:val="33"/>
  </w:num>
  <w:num w:numId="15">
    <w:abstractNumId w:val="7"/>
  </w:num>
  <w:num w:numId="16">
    <w:abstractNumId w:val="23"/>
  </w:num>
  <w:num w:numId="17">
    <w:abstractNumId w:val="20"/>
  </w:num>
  <w:num w:numId="18">
    <w:abstractNumId w:val="1"/>
  </w:num>
  <w:num w:numId="19">
    <w:abstractNumId w:val="14"/>
  </w:num>
  <w:num w:numId="20">
    <w:abstractNumId w:val="18"/>
  </w:num>
  <w:num w:numId="21">
    <w:abstractNumId w:val="16"/>
  </w:num>
  <w:num w:numId="22">
    <w:abstractNumId w:val="34"/>
  </w:num>
  <w:num w:numId="23">
    <w:abstractNumId w:val="6"/>
  </w:num>
  <w:num w:numId="24">
    <w:abstractNumId w:val="11"/>
  </w:num>
  <w:num w:numId="25">
    <w:abstractNumId w:val="38"/>
  </w:num>
  <w:num w:numId="26">
    <w:abstractNumId w:val="29"/>
  </w:num>
  <w:num w:numId="27">
    <w:abstractNumId w:val="24"/>
  </w:num>
  <w:num w:numId="28">
    <w:abstractNumId w:val="2"/>
  </w:num>
  <w:num w:numId="29">
    <w:abstractNumId w:val="17"/>
  </w:num>
  <w:num w:numId="30">
    <w:abstractNumId w:val="4"/>
  </w:num>
  <w:num w:numId="31">
    <w:abstractNumId w:val="31"/>
  </w:num>
  <w:num w:numId="32">
    <w:abstractNumId w:val="35"/>
  </w:num>
  <w:num w:numId="33">
    <w:abstractNumId w:val="37"/>
  </w:num>
  <w:num w:numId="34">
    <w:abstractNumId w:val="28"/>
  </w:num>
  <w:num w:numId="35">
    <w:abstractNumId w:val="26"/>
  </w:num>
  <w:num w:numId="36">
    <w:abstractNumId w:val="43"/>
  </w:num>
  <w:num w:numId="37">
    <w:abstractNumId w:val="5"/>
  </w:num>
  <w:num w:numId="38">
    <w:abstractNumId w:val="36"/>
  </w:num>
  <w:num w:numId="39">
    <w:abstractNumId w:val="19"/>
  </w:num>
  <w:num w:numId="40">
    <w:abstractNumId w:val="39"/>
  </w:num>
  <w:num w:numId="41">
    <w:abstractNumId w:val="22"/>
  </w:num>
  <w:num w:numId="42">
    <w:abstractNumId w:val="40"/>
  </w:num>
  <w:num w:numId="43">
    <w:abstractNumId w:val="30"/>
  </w:num>
  <w:num w:numId="44">
    <w:abstractNumId w:val="13"/>
  </w:num>
  <w:num w:numId="4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55"/>
    <w:rsid w:val="00000045"/>
    <w:rsid w:val="0000010C"/>
    <w:rsid w:val="00000C5A"/>
    <w:rsid w:val="00000D74"/>
    <w:rsid w:val="000016C9"/>
    <w:rsid w:val="000016E4"/>
    <w:rsid w:val="00001D31"/>
    <w:rsid w:val="000028A8"/>
    <w:rsid w:val="00002963"/>
    <w:rsid w:val="00002F5C"/>
    <w:rsid w:val="00003100"/>
    <w:rsid w:val="00004233"/>
    <w:rsid w:val="00004340"/>
    <w:rsid w:val="000060D9"/>
    <w:rsid w:val="00006294"/>
    <w:rsid w:val="00006D6D"/>
    <w:rsid w:val="00006D89"/>
    <w:rsid w:val="00007322"/>
    <w:rsid w:val="000076BE"/>
    <w:rsid w:val="00010F06"/>
    <w:rsid w:val="00011135"/>
    <w:rsid w:val="00011224"/>
    <w:rsid w:val="00012544"/>
    <w:rsid w:val="00012BDA"/>
    <w:rsid w:val="000130C9"/>
    <w:rsid w:val="00013521"/>
    <w:rsid w:val="0001369C"/>
    <w:rsid w:val="00013A3B"/>
    <w:rsid w:val="00013B76"/>
    <w:rsid w:val="00013FBD"/>
    <w:rsid w:val="0001439A"/>
    <w:rsid w:val="000148EA"/>
    <w:rsid w:val="00014F26"/>
    <w:rsid w:val="0001513A"/>
    <w:rsid w:val="00015B28"/>
    <w:rsid w:val="00015D4F"/>
    <w:rsid w:val="0001603E"/>
    <w:rsid w:val="0002090C"/>
    <w:rsid w:val="00020B32"/>
    <w:rsid w:val="00020C2D"/>
    <w:rsid w:val="00021611"/>
    <w:rsid w:val="00021990"/>
    <w:rsid w:val="000225BE"/>
    <w:rsid w:val="000234D2"/>
    <w:rsid w:val="00023AF1"/>
    <w:rsid w:val="00023B51"/>
    <w:rsid w:val="000240EB"/>
    <w:rsid w:val="000263CB"/>
    <w:rsid w:val="0002715E"/>
    <w:rsid w:val="0002783B"/>
    <w:rsid w:val="00027DA3"/>
    <w:rsid w:val="0003007D"/>
    <w:rsid w:val="000307E1"/>
    <w:rsid w:val="00031057"/>
    <w:rsid w:val="0003140B"/>
    <w:rsid w:val="00031475"/>
    <w:rsid w:val="00031982"/>
    <w:rsid w:val="00031FE1"/>
    <w:rsid w:val="0003263B"/>
    <w:rsid w:val="0003628A"/>
    <w:rsid w:val="00036310"/>
    <w:rsid w:val="000375C4"/>
    <w:rsid w:val="00037A3B"/>
    <w:rsid w:val="00037B2F"/>
    <w:rsid w:val="00037D1A"/>
    <w:rsid w:val="00037DB7"/>
    <w:rsid w:val="000404FE"/>
    <w:rsid w:val="000412DD"/>
    <w:rsid w:val="00041904"/>
    <w:rsid w:val="00041E7E"/>
    <w:rsid w:val="00041FF9"/>
    <w:rsid w:val="0004295D"/>
    <w:rsid w:val="00042A8F"/>
    <w:rsid w:val="0004324B"/>
    <w:rsid w:val="00043B41"/>
    <w:rsid w:val="000447A5"/>
    <w:rsid w:val="00044C1A"/>
    <w:rsid w:val="000454B3"/>
    <w:rsid w:val="0004558E"/>
    <w:rsid w:val="0004583A"/>
    <w:rsid w:val="00045D26"/>
    <w:rsid w:val="00050210"/>
    <w:rsid w:val="00050571"/>
    <w:rsid w:val="00050DE3"/>
    <w:rsid w:val="00051409"/>
    <w:rsid w:val="00051810"/>
    <w:rsid w:val="00051BE5"/>
    <w:rsid w:val="00051F86"/>
    <w:rsid w:val="00052494"/>
    <w:rsid w:val="00052A2A"/>
    <w:rsid w:val="00052D0B"/>
    <w:rsid w:val="00052D44"/>
    <w:rsid w:val="00052DF5"/>
    <w:rsid w:val="00052E57"/>
    <w:rsid w:val="00052FC5"/>
    <w:rsid w:val="000537A3"/>
    <w:rsid w:val="000541D2"/>
    <w:rsid w:val="00054FCE"/>
    <w:rsid w:val="000558E7"/>
    <w:rsid w:val="000578AD"/>
    <w:rsid w:val="00060B49"/>
    <w:rsid w:val="000611C5"/>
    <w:rsid w:val="00061B99"/>
    <w:rsid w:val="00061E7B"/>
    <w:rsid w:val="00062F02"/>
    <w:rsid w:val="0006347C"/>
    <w:rsid w:val="000635B4"/>
    <w:rsid w:val="0006381E"/>
    <w:rsid w:val="00063A43"/>
    <w:rsid w:val="00063B32"/>
    <w:rsid w:val="000640EF"/>
    <w:rsid w:val="0006483B"/>
    <w:rsid w:val="00064E13"/>
    <w:rsid w:val="000657B6"/>
    <w:rsid w:val="00065BFC"/>
    <w:rsid w:val="00066076"/>
    <w:rsid w:val="00066C56"/>
    <w:rsid w:val="0006772D"/>
    <w:rsid w:val="00067748"/>
    <w:rsid w:val="0007096A"/>
    <w:rsid w:val="00072439"/>
    <w:rsid w:val="0007379D"/>
    <w:rsid w:val="000737FC"/>
    <w:rsid w:val="00073B1C"/>
    <w:rsid w:val="00073EB6"/>
    <w:rsid w:val="00073EB8"/>
    <w:rsid w:val="00074E95"/>
    <w:rsid w:val="0007657C"/>
    <w:rsid w:val="0007741D"/>
    <w:rsid w:val="000807D0"/>
    <w:rsid w:val="000808C6"/>
    <w:rsid w:val="000809A3"/>
    <w:rsid w:val="00080DC3"/>
    <w:rsid w:val="0008156F"/>
    <w:rsid w:val="0008169B"/>
    <w:rsid w:val="00082556"/>
    <w:rsid w:val="00083BEB"/>
    <w:rsid w:val="00084793"/>
    <w:rsid w:val="00084ACE"/>
    <w:rsid w:val="00084C64"/>
    <w:rsid w:val="00084ED4"/>
    <w:rsid w:val="00084F67"/>
    <w:rsid w:val="00085780"/>
    <w:rsid w:val="0008684B"/>
    <w:rsid w:val="00086B23"/>
    <w:rsid w:val="00086E4B"/>
    <w:rsid w:val="00087B7E"/>
    <w:rsid w:val="00087D2B"/>
    <w:rsid w:val="00090710"/>
    <w:rsid w:val="00090C00"/>
    <w:rsid w:val="000912EF"/>
    <w:rsid w:val="000917FF"/>
    <w:rsid w:val="00092120"/>
    <w:rsid w:val="00092491"/>
    <w:rsid w:val="00092BC5"/>
    <w:rsid w:val="0009363F"/>
    <w:rsid w:val="000942A9"/>
    <w:rsid w:val="00094E26"/>
    <w:rsid w:val="00095171"/>
    <w:rsid w:val="000959A4"/>
    <w:rsid w:val="00095CB4"/>
    <w:rsid w:val="00096706"/>
    <w:rsid w:val="00096C2B"/>
    <w:rsid w:val="00096D6A"/>
    <w:rsid w:val="00096FA7"/>
    <w:rsid w:val="000974D6"/>
    <w:rsid w:val="0009761E"/>
    <w:rsid w:val="00097934"/>
    <w:rsid w:val="000A0112"/>
    <w:rsid w:val="000A0B3B"/>
    <w:rsid w:val="000A1561"/>
    <w:rsid w:val="000A2C4F"/>
    <w:rsid w:val="000A3363"/>
    <w:rsid w:val="000A39D9"/>
    <w:rsid w:val="000A45F5"/>
    <w:rsid w:val="000A4AC0"/>
    <w:rsid w:val="000A4D77"/>
    <w:rsid w:val="000A51D3"/>
    <w:rsid w:val="000A561F"/>
    <w:rsid w:val="000A63C6"/>
    <w:rsid w:val="000A67BE"/>
    <w:rsid w:val="000A6DFD"/>
    <w:rsid w:val="000A7BD7"/>
    <w:rsid w:val="000B0825"/>
    <w:rsid w:val="000B12EB"/>
    <w:rsid w:val="000B1360"/>
    <w:rsid w:val="000B27B0"/>
    <w:rsid w:val="000B2EAF"/>
    <w:rsid w:val="000B351C"/>
    <w:rsid w:val="000B4702"/>
    <w:rsid w:val="000B4938"/>
    <w:rsid w:val="000B532B"/>
    <w:rsid w:val="000B7E06"/>
    <w:rsid w:val="000C0345"/>
    <w:rsid w:val="000C0816"/>
    <w:rsid w:val="000C0825"/>
    <w:rsid w:val="000C1DC0"/>
    <w:rsid w:val="000C40B5"/>
    <w:rsid w:val="000C5737"/>
    <w:rsid w:val="000C5F0B"/>
    <w:rsid w:val="000C70A7"/>
    <w:rsid w:val="000C7125"/>
    <w:rsid w:val="000C7A6B"/>
    <w:rsid w:val="000D03BD"/>
    <w:rsid w:val="000D0B7F"/>
    <w:rsid w:val="000D1EC3"/>
    <w:rsid w:val="000D2203"/>
    <w:rsid w:val="000D26B7"/>
    <w:rsid w:val="000D2C29"/>
    <w:rsid w:val="000D2F2D"/>
    <w:rsid w:val="000D2FB9"/>
    <w:rsid w:val="000D3172"/>
    <w:rsid w:val="000D3A32"/>
    <w:rsid w:val="000D5375"/>
    <w:rsid w:val="000D5BD7"/>
    <w:rsid w:val="000D6A14"/>
    <w:rsid w:val="000D6B37"/>
    <w:rsid w:val="000D78FE"/>
    <w:rsid w:val="000D7F93"/>
    <w:rsid w:val="000E0E22"/>
    <w:rsid w:val="000E217E"/>
    <w:rsid w:val="000E21E3"/>
    <w:rsid w:val="000E27CD"/>
    <w:rsid w:val="000E2ECC"/>
    <w:rsid w:val="000E3385"/>
    <w:rsid w:val="000E368A"/>
    <w:rsid w:val="000E47C5"/>
    <w:rsid w:val="000E50DE"/>
    <w:rsid w:val="000E5E74"/>
    <w:rsid w:val="000E635D"/>
    <w:rsid w:val="000E6434"/>
    <w:rsid w:val="000E7B91"/>
    <w:rsid w:val="000F02A2"/>
    <w:rsid w:val="000F12CD"/>
    <w:rsid w:val="000F17EA"/>
    <w:rsid w:val="000F196B"/>
    <w:rsid w:val="000F1FD5"/>
    <w:rsid w:val="000F2386"/>
    <w:rsid w:val="000F2F8D"/>
    <w:rsid w:val="000F4436"/>
    <w:rsid w:val="000F5351"/>
    <w:rsid w:val="000F65E7"/>
    <w:rsid w:val="000F714B"/>
    <w:rsid w:val="000F740D"/>
    <w:rsid w:val="000F7E11"/>
    <w:rsid w:val="000F7E51"/>
    <w:rsid w:val="000F7F25"/>
    <w:rsid w:val="00100475"/>
    <w:rsid w:val="001005A0"/>
    <w:rsid w:val="00100929"/>
    <w:rsid w:val="00100DE4"/>
    <w:rsid w:val="00100F35"/>
    <w:rsid w:val="00101360"/>
    <w:rsid w:val="001018FF"/>
    <w:rsid w:val="00101F0F"/>
    <w:rsid w:val="00102CD9"/>
    <w:rsid w:val="001031F4"/>
    <w:rsid w:val="0010351A"/>
    <w:rsid w:val="00103852"/>
    <w:rsid w:val="00103D56"/>
    <w:rsid w:val="00103EC6"/>
    <w:rsid w:val="00104680"/>
    <w:rsid w:val="00104AA7"/>
    <w:rsid w:val="00104C03"/>
    <w:rsid w:val="00104DE7"/>
    <w:rsid w:val="001057F6"/>
    <w:rsid w:val="0010584B"/>
    <w:rsid w:val="001061B8"/>
    <w:rsid w:val="00106E24"/>
    <w:rsid w:val="00111B1F"/>
    <w:rsid w:val="00111F52"/>
    <w:rsid w:val="00112C66"/>
    <w:rsid w:val="00113F3B"/>
    <w:rsid w:val="00115852"/>
    <w:rsid w:val="00116678"/>
    <w:rsid w:val="001167B4"/>
    <w:rsid w:val="001168CB"/>
    <w:rsid w:val="00117850"/>
    <w:rsid w:val="00117859"/>
    <w:rsid w:val="00117E76"/>
    <w:rsid w:val="00120046"/>
    <w:rsid w:val="001217AB"/>
    <w:rsid w:val="001218F6"/>
    <w:rsid w:val="00122F08"/>
    <w:rsid w:val="001235FD"/>
    <w:rsid w:val="00123DB9"/>
    <w:rsid w:val="00124152"/>
    <w:rsid w:val="00124309"/>
    <w:rsid w:val="001249DE"/>
    <w:rsid w:val="00124FF4"/>
    <w:rsid w:val="00125113"/>
    <w:rsid w:val="00127411"/>
    <w:rsid w:val="001274C6"/>
    <w:rsid w:val="00131855"/>
    <w:rsid w:val="0013238B"/>
    <w:rsid w:val="00132D61"/>
    <w:rsid w:val="00132E70"/>
    <w:rsid w:val="0013392B"/>
    <w:rsid w:val="00134A9C"/>
    <w:rsid w:val="0013643A"/>
    <w:rsid w:val="0013673D"/>
    <w:rsid w:val="00137047"/>
    <w:rsid w:val="00137491"/>
    <w:rsid w:val="001374F0"/>
    <w:rsid w:val="00137A80"/>
    <w:rsid w:val="00137C36"/>
    <w:rsid w:val="00137D37"/>
    <w:rsid w:val="00137E02"/>
    <w:rsid w:val="001419CC"/>
    <w:rsid w:val="001422FC"/>
    <w:rsid w:val="00142389"/>
    <w:rsid w:val="001423B0"/>
    <w:rsid w:val="00142440"/>
    <w:rsid w:val="00143FD1"/>
    <w:rsid w:val="00144A14"/>
    <w:rsid w:val="00144BC4"/>
    <w:rsid w:val="00144CF8"/>
    <w:rsid w:val="00144F35"/>
    <w:rsid w:val="0014580C"/>
    <w:rsid w:val="00145E46"/>
    <w:rsid w:val="00146B85"/>
    <w:rsid w:val="00147001"/>
    <w:rsid w:val="00147F27"/>
    <w:rsid w:val="001503E8"/>
    <w:rsid w:val="001515FE"/>
    <w:rsid w:val="0015216F"/>
    <w:rsid w:val="00152D35"/>
    <w:rsid w:val="00152D90"/>
    <w:rsid w:val="0015305D"/>
    <w:rsid w:val="001533E7"/>
    <w:rsid w:val="00153A28"/>
    <w:rsid w:val="00153D5B"/>
    <w:rsid w:val="001557D2"/>
    <w:rsid w:val="00155B93"/>
    <w:rsid w:val="00156CE2"/>
    <w:rsid w:val="00157083"/>
    <w:rsid w:val="001574AC"/>
    <w:rsid w:val="00161A93"/>
    <w:rsid w:val="00161BDD"/>
    <w:rsid w:val="00162454"/>
    <w:rsid w:val="00163469"/>
    <w:rsid w:val="0016477F"/>
    <w:rsid w:val="00165636"/>
    <w:rsid w:val="00165A23"/>
    <w:rsid w:val="001668F4"/>
    <w:rsid w:val="001669E1"/>
    <w:rsid w:val="00166A39"/>
    <w:rsid w:val="00166C63"/>
    <w:rsid w:val="0016745D"/>
    <w:rsid w:val="00167690"/>
    <w:rsid w:val="0017079B"/>
    <w:rsid w:val="001708C0"/>
    <w:rsid w:val="00170CE6"/>
    <w:rsid w:val="00170F1C"/>
    <w:rsid w:val="001712C5"/>
    <w:rsid w:val="001727B8"/>
    <w:rsid w:val="00172F71"/>
    <w:rsid w:val="001730E4"/>
    <w:rsid w:val="00173460"/>
    <w:rsid w:val="00173611"/>
    <w:rsid w:val="001741A9"/>
    <w:rsid w:val="0017435D"/>
    <w:rsid w:val="00174828"/>
    <w:rsid w:val="00174981"/>
    <w:rsid w:val="001752B2"/>
    <w:rsid w:val="0017749B"/>
    <w:rsid w:val="0017780D"/>
    <w:rsid w:val="00177C43"/>
    <w:rsid w:val="001802E2"/>
    <w:rsid w:val="00181359"/>
    <w:rsid w:val="00181962"/>
    <w:rsid w:val="00183508"/>
    <w:rsid w:val="00183610"/>
    <w:rsid w:val="001837C8"/>
    <w:rsid w:val="00184056"/>
    <w:rsid w:val="001844A4"/>
    <w:rsid w:val="001850E5"/>
    <w:rsid w:val="00185565"/>
    <w:rsid w:val="001857F2"/>
    <w:rsid w:val="0018637B"/>
    <w:rsid w:val="001875AF"/>
    <w:rsid w:val="00192556"/>
    <w:rsid w:val="001925CA"/>
    <w:rsid w:val="0019526C"/>
    <w:rsid w:val="001958EC"/>
    <w:rsid w:val="00195D35"/>
    <w:rsid w:val="00195ECB"/>
    <w:rsid w:val="00196259"/>
    <w:rsid w:val="0019762A"/>
    <w:rsid w:val="001A01AE"/>
    <w:rsid w:val="001A0224"/>
    <w:rsid w:val="001A18DE"/>
    <w:rsid w:val="001A1EFC"/>
    <w:rsid w:val="001A51DD"/>
    <w:rsid w:val="001A5B15"/>
    <w:rsid w:val="001A61F2"/>
    <w:rsid w:val="001A659A"/>
    <w:rsid w:val="001A71CF"/>
    <w:rsid w:val="001A78D9"/>
    <w:rsid w:val="001A7CEB"/>
    <w:rsid w:val="001B2FE0"/>
    <w:rsid w:val="001B3245"/>
    <w:rsid w:val="001B3745"/>
    <w:rsid w:val="001B486E"/>
    <w:rsid w:val="001B54FB"/>
    <w:rsid w:val="001B5578"/>
    <w:rsid w:val="001B56D4"/>
    <w:rsid w:val="001B5E86"/>
    <w:rsid w:val="001B6427"/>
    <w:rsid w:val="001B69EB"/>
    <w:rsid w:val="001B6D6D"/>
    <w:rsid w:val="001B7093"/>
    <w:rsid w:val="001C0DFA"/>
    <w:rsid w:val="001C0EAF"/>
    <w:rsid w:val="001C10AA"/>
    <w:rsid w:val="001C130B"/>
    <w:rsid w:val="001C1ED1"/>
    <w:rsid w:val="001C2717"/>
    <w:rsid w:val="001C3E19"/>
    <w:rsid w:val="001C5163"/>
    <w:rsid w:val="001C5657"/>
    <w:rsid w:val="001C5D4D"/>
    <w:rsid w:val="001C5DDC"/>
    <w:rsid w:val="001C5F6B"/>
    <w:rsid w:val="001C725C"/>
    <w:rsid w:val="001D0B2D"/>
    <w:rsid w:val="001D0DCA"/>
    <w:rsid w:val="001D110F"/>
    <w:rsid w:val="001D18A3"/>
    <w:rsid w:val="001D284F"/>
    <w:rsid w:val="001D31BF"/>
    <w:rsid w:val="001D389C"/>
    <w:rsid w:val="001D39AB"/>
    <w:rsid w:val="001D53F2"/>
    <w:rsid w:val="001D77A0"/>
    <w:rsid w:val="001D7F26"/>
    <w:rsid w:val="001E009B"/>
    <w:rsid w:val="001E1D34"/>
    <w:rsid w:val="001E1F76"/>
    <w:rsid w:val="001E2090"/>
    <w:rsid w:val="001E2395"/>
    <w:rsid w:val="001E27C6"/>
    <w:rsid w:val="001E2DB1"/>
    <w:rsid w:val="001E2E37"/>
    <w:rsid w:val="001E3123"/>
    <w:rsid w:val="001E3630"/>
    <w:rsid w:val="001E38BB"/>
    <w:rsid w:val="001E39AE"/>
    <w:rsid w:val="001E41BD"/>
    <w:rsid w:val="001E4915"/>
    <w:rsid w:val="001E50D3"/>
    <w:rsid w:val="001E52E0"/>
    <w:rsid w:val="001E72A7"/>
    <w:rsid w:val="001F0441"/>
    <w:rsid w:val="001F15FD"/>
    <w:rsid w:val="001F1C4D"/>
    <w:rsid w:val="001F201E"/>
    <w:rsid w:val="001F2279"/>
    <w:rsid w:val="001F2B97"/>
    <w:rsid w:val="001F2FE7"/>
    <w:rsid w:val="001F3486"/>
    <w:rsid w:val="001F372C"/>
    <w:rsid w:val="001F385A"/>
    <w:rsid w:val="001F4AC1"/>
    <w:rsid w:val="001F4C82"/>
    <w:rsid w:val="001F4CB6"/>
    <w:rsid w:val="001F4D0D"/>
    <w:rsid w:val="001F52BD"/>
    <w:rsid w:val="001F5FEE"/>
    <w:rsid w:val="001F7C93"/>
    <w:rsid w:val="00200B54"/>
    <w:rsid w:val="00201B54"/>
    <w:rsid w:val="00201BE4"/>
    <w:rsid w:val="00201E3B"/>
    <w:rsid w:val="002021A2"/>
    <w:rsid w:val="00202705"/>
    <w:rsid w:val="00202FE3"/>
    <w:rsid w:val="0020321C"/>
    <w:rsid w:val="002034C0"/>
    <w:rsid w:val="00203E78"/>
    <w:rsid w:val="00203FFC"/>
    <w:rsid w:val="002040AE"/>
    <w:rsid w:val="002056D2"/>
    <w:rsid w:val="00205C19"/>
    <w:rsid w:val="0020625D"/>
    <w:rsid w:val="00206509"/>
    <w:rsid w:val="002069A7"/>
    <w:rsid w:val="002072F7"/>
    <w:rsid w:val="002076B1"/>
    <w:rsid w:val="00207B3B"/>
    <w:rsid w:val="002108D4"/>
    <w:rsid w:val="00211EA5"/>
    <w:rsid w:val="002123C2"/>
    <w:rsid w:val="002129B4"/>
    <w:rsid w:val="002139E6"/>
    <w:rsid w:val="00213B6C"/>
    <w:rsid w:val="0021461B"/>
    <w:rsid w:val="0021538B"/>
    <w:rsid w:val="00215A9C"/>
    <w:rsid w:val="00215F08"/>
    <w:rsid w:val="00215FCF"/>
    <w:rsid w:val="002160BC"/>
    <w:rsid w:val="00216751"/>
    <w:rsid w:val="00216A2F"/>
    <w:rsid w:val="00217E5A"/>
    <w:rsid w:val="00220059"/>
    <w:rsid w:val="002209B2"/>
    <w:rsid w:val="002217FF"/>
    <w:rsid w:val="00222307"/>
    <w:rsid w:val="00222DA3"/>
    <w:rsid w:val="002232DB"/>
    <w:rsid w:val="0022342B"/>
    <w:rsid w:val="00223544"/>
    <w:rsid w:val="002239CF"/>
    <w:rsid w:val="0022404C"/>
    <w:rsid w:val="0022505E"/>
    <w:rsid w:val="00227731"/>
    <w:rsid w:val="00230C9A"/>
    <w:rsid w:val="00230F8A"/>
    <w:rsid w:val="002321B8"/>
    <w:rsid w:val="00232817"/>
    <w:rsid w:val="00232BBB"/>
    <w:rsid w:val="00232E0D"/>
    <w:rsid w:val="0023374D"/>
    <w:rsid w:val="002338A7"/>
    <w:rsid w:val="002343B1"/>
    <w:rsid w:val="00234C42"/>
    <w:rsid w:val="00234E26"/>
    <w:rsid w:val="00235345"/>
    <w:rsid w:val="002356C3"/>
    <w:rsid w:val="00235F6E"/>
    <w:rsid w:val="00236A6D"/>
    <w:rsid w:val="00236C80"/>
    <w:rsid w:val="002378C3"/>
    <w:rsid w:val="00240847"/>
    <w:rsid w:val="002410C4"/>
    <w:rsid w:val="002413AF"/>
    <w:rsid w:val="00241921"/>
    <w:rsid w:val="00242C94"/>
    <w:rsid w:val="00243E08"/>
    <w:rsid w:val="00244376"/>
    <w:rsid w:val="00244AAE"/>
    <w:rsid w:val="00244AE6"/>
    <w:rsid w:val="00244D34"/>
    <w:rsid w:val="00244DEE"/>
    <w:rsid w:val="00245477"/>
    <w:rsid w:val="002455F5"/>
    <w:rsid w:val="00246137"/>
    <w:rsid w:val="00246A3D"/>
    <w:rsid w:val="00246BDC"/>
    <w:rsid w:val="00246DE2"/>
    <w:rsid w:val="002475C2"/>
    <w:rsid w:val="0024797C"/>
    <w:rsid w:val="00251A38"/>
    <w:rsid w:val="00252452"/>
    <w:rsid w:val="00252813"/>
    <w:rsid w:val="00252B2F"/>
    <w:rsid w:val="00253219"/>
    <w:rsid w:val="00253B2A"/>
    <w:rsid w:val="00253B4F"/>
    <w:rsid w:val="00253DAC"/>
    <w:rsid w:val="00253E66"/>
    <w:rsid w:val="00254458"/>
    <w:rsid w:val="002567C3"/>
    <w:rsid w:val="0025722B"/>
    <w:rsid w:val="002572F0"/>
    <w:rsid w:val="002608C9"/>
    <w:rsid w:val="00261364"/>
    <w:rsid w:val="002613E1"/>
    <w:rsid w:val="002615F1"/>
    <w:rsid w:val="002616AF"/>
    <w:rsid w:val="0026179B"/>
    <w:rsid w:val="00261B55"/>
    <w:rsid w:val="00261E66"/>
    <w:rsid w:val="002622FF"/>
    <w:rsid w:val="002625C0"/>
    <w:rsid w:val="00263362"/>
    <w:rsid w:val="00263D0B"/>
    <w:rsid w:val="002644F7"/>
    <w:rsid w:val="00265939"/>
    <w:rsid w:val="002662D6"/>
    <w:rsid w:val="0026708F"/>
    <w:rsid w:val="002674A2"/>
    <w:rsid w:val="00267B38"/>
    <w:rsid w:val="00267DBD"/>
    <w:rsid w:val="00270657"/>
    <w:rsid w:val="0027099A"/>
    <w:rsid w:val="0027128C"/>
    <w:rsid w:val="002727A2"/>
    <w:rsid w:val="00272FAB"/>
    <w:rsid w:val="00273B89"/>
    <w:rsid w:val="002752EB"/>
    <w:rsid w:val="00275456"/>
    <w:rsid w:val="002754D4"/>
    <w:rsid w:val="00275649"/>
    <w:rsid w:val="00276309"/>
    <w:rsid w:val="00276348"/>
    <w:rsid w:val="0027654A"/>
    <w:rsid w:val="00280C8E"/>
    <w:rsid w:val="002811FD"/>
    <w:rsid w:val="00281519"/>
    <w:rsid w:val="002819E9"/>
    <w:rsid w:val="00281AB2"/>
    <w:rsid w:val="00282277"/>
    <w:rsid w:val="0028242C"/>
    <w:rsid w:val="00282617"/>
    <w:rsid w:val="00282957"/>
    <w:rsid w:val="00282984"/>
    <w:rsid w:val="00282A75"/>
    <w:rsid w:val="00282AEE"/>
    <w:rsid w:val="00283A0C"/>
    <w:rsid w:val="002841E6"/>
    <w:rsid w:val="00284306"/>
    <w:rsid w:val="00284361"/>
    <w:rsid w:val="00285DCF"/>
    <w:rsid w:val="00285FEC"/>
    <w:rsid w:val="00286B64"/>
    <w:rsid w:val="00287265"/>
    <w:rsid w:val="00290055"/>
    <w:rsid w:val="00290F66"/>
    <w:rsid w:val="0029121C"/>
    <w:rsid w:val="00292BB5"/>
    <w:rsid w:val="00293527"/>
    <w:rsid w:val="00293EF1"/>
    <w:rsid w:val="00295C38"/>
    <w:rsid w:val="00295FBF"/>
    <w:rsid w:val="00296392"/>
    <w:rsid w:val="00297ECE"/>
    <w:rsid w:val="002A00D4"/>
    <w:rsid w:val="002A080A"/>
    <w:rsid w:val="002A0DA8"/>
    <w:rsid w:val="002A2092"/>
    <w:rsid w:val="002A2522"/>
    <w:rsid w:val="002A2ACC"/>
    <w:rsid w:val="002A2F49"/>
    <w:rsid w:val="002A35D4"/>
    <w:rsid w:val="002A46D9"/>
    <w:rsid w:val="002A4A5C"/>
    <w:rsid w:val="002A4B4D"/>
    <w:rsid w:val="002A51DF"/>
    <w:rsid w:val="002A570C"/>
    <w:rsid w:val="002A619F"/>
    <w:rsid w:val="002A6C3A"/>
    <w:rsid w:val="002A6D92"/>
    <w:rsid w:val="002A708F"/>
    <w:rsid w:val="002B0763"/>
    <w:rsid w:val="002B1958"/>
    <w:rsid w:val="002B1C05"/>
    <w:rsid w:val="002B2182"/>
    <w:rsid w:val="002B2673"/>
    <w:rsid w:val="002B29DB"/>
    <w:rsid w:val="002B2AB7"/>
    <w:rsid w:val="002B43A7"/>
    <w:rsid w:val="002B4CDB"/>
    <w:rsid w:val="002B53B5"/>
    <w:rsid w:val="002B5A6E"/>
    <w:rsid w:val="002B6A45"/>
    <w:rsid w:val="002B6B91"/>
    <w:rsid w:val="002B6CEB"/>
    <w:rsid w:val="002B6EC4"/>
    <w:rsid w:val="002C030B"/>
    <w:rsid w:val="002C0362"/>
    <w:rsid w:val="002C0659"/>
    <w:rsid w:val="002C18D5"/>
    <w:rsid w:val="002C2DEB"/>
    <w:rsid w:val="002C2FB4"/>
    <w:rsid w:val="002C3833"/>
    <w:rsid w:val="002C3BE3"/>
    <w:rsid w:val="002C3CBD"/>
    <w:rsid w:val="002C40E4"/>
    <w:rsid w:val="002C4423"/>
    <w:rsid w:val="002C5552"/>
    <w:rsid w:val="002C6678"/>
    <w:rsid w:val="002C7C69"/>
    <w:rsid w:val="002C7DEC"/>
    <w:rsid w:val="002D01DE"/>
    <w:rsid w:val="002D1332"/>
    <w:rsid w:val="002D1606"/>
    <w:rsid w:val="002D194E"/>
    <w:rsid w:val="002D22E0"/>
    <w:rsid w:val="002D2DD4"/>
    <w:rsid w:val="002D3258"/>
    <w:rsid w:val="002D338C"/>
    <w:rsid w:val="002D340D"/>
    <w:rsid w:val="002D39E1"/>
    <w:rsid w:val="002D3AF9"/>
    <w:rsid w:val="002D3B88"/>
    <w:rsid w:val="002D3C28"/>
    <w:rsid w:val="002D3D4E"/>
    <w:rsid w:val="002D3E9D"/>
    <w:rsid w:val="002D4622"/>
    <w:rsid w:val="002D4675"/>
    <w:rsid w:val="002D4823"/>
    <w:rsid w:val="002D5AC7"/>
    <w:rsid w:val="002D5B66"/>
    <w:rsid w:val="002D5F2D"/>
    <w:rsid w:val="002D682A"/>
    <w:rsid w:val="002D6955"/>
    <w:rsid w:val="002D6D43"/>
    <w:rsid w:val="002D7181"/>
    <w:rsid w:val="002D78DD"/>
    <w:rsid w:val="002D7B3D"/>
    <w:rsid w:val="002E172A"/>
    <w:rsid w:val="002E25AE"/>
    <w:rsid w:val="002E2F9D"/>
    <w:rsid w:val="002E3062"/>
    <w:rsid w:val="002E335E"/>
    <w:rsid w:val="002E3541"/>
    <w:rsid w:val="002E57BD"/>
    <w:rsid w:val="002E6614"/>
    <w:rsid w:val="002E669B"/>
    <w:rsid w:val="002E729D"/>
    <w:rsid w:val="002F1874"/>
    <w:rsid w:val="002F1B12"/>
    <w:rsid w:val="002F1B34"/>
    <w:rsid w:val="002F2109"/>
    <w:rsid w:val="002F3C52"/>
    <w:rsid w:val="002F45C4"/>
    <w:rsid w:val="002F5B92"/>
    <w:rsid w:val="002F6249"/>
    <w:rsid w:val="002F67B5"/>
    <w:rsid w:val="002F6D07"/>
    <w:rsid w:val="002F700E"/>
    <w:rsid w:val="002F7500"/>
    <w:rsid w:val="002F76E4"/>
    <w:rsid w:val="002F7C55"/>
    <w:rsid w:val="0030248D"/>
    <w:rsid w:val="00302A45"/>
    <w:rsid w:val="003038ED"/>
    <w:rsid w:val="003039D0"/>
    <w:rsid w:val="0030565F"/>
    <w:rsid w:val="00306C21"/>
    <w:rsid w:val="003072E5"/>
    <w:rsid w:val="0031011B"/>
    <w:rsid w:val="00311135"/>
    <w:rsid w:val="00312DD6"/>
    <w:rsid w:val="0031347E"/>
    <w:rsid w:val="003141EF"/>
    <w:rsid w:val="0031498A"/>
    <w:rsid w:val="003149C7"/>
    <w:rsid w:val="00315926"/>
    <w:rsid w:val="00315E51"/>
    <w:rsid w:val="00316041"/>
    <w:rsid w:val="0031616E"/>
    <w:rsid w:val="00316399"/>
    <w:rsid w:val="0031669A"/>
    <w:rsid w:val="00316740"/>
    <w:rsid w:val="003167B7"/>
    <w:rsid w:val="003208C2"/>
    <w:rsid w:val="00320988"/>
    <w:rsid w:val="00321611"/>
    <w:rsid w:val="00321795"/>
    <w:rsid w:val="003218EE"/>
    <w:rsid w:val="00322196"/>
    <w:rsid w:val="0032288C"/>
    <w:rsid w:val="00323ADC"/>
    <w:rsid w:val="00323D01"/>
    <w:rsid w:val="0032403F"/>
    <w:rsid w:val="00324184"/>
    <w:rsid w:val="00324787"/>
    <w:rsid w:val="00324BBC"/>
    <w:rsid w:val="00325029"/>
    <w:rsid w:val="00325734"/>
    <w:rsid w:val="003259AD"/>
    <w:rsid w:val="00326163"/>
    <w:rsid w:val="00327EA6"/>
    <w:rsid w:val="00330496"/>
    <w:rsid w:val="0033102D"/>
    <w:rsid w:val="00331396"/>
    <w:rsid w:val="00331597"/>
    <w:rsid w:val="00331643"/>
    <w:rsid w:val="00332370"/>
    <w:rsid w:val="003327E8"/>
    <w:rsid w:val="00332B14"/>
    <w:rsid w:val="0033355F"/>
    <w:rsid w:val="003337E8"/>
    <w:rsid w:val="003348B1"/>
    <w:rsid w:val="003348EF"/>
    <w:rsid w:val="00334BAE"/>
    <w:rsid w:val="0033551F"/>
    <w:rsid w:val="00341572"/>
    <w:rsid w:val="00341DCC"/>
    <w:rsid w:val="00341E7A"/>
    <w:rsid w:val="00342AA9"/>
    <w:rsid w:val="00343470"/>
    <w:rsid w:val="00344373"/>
    <w:rsid w:val="003457B2"/>
    <w:rsid w:val="00346382"/>
    <w:rsid w:val="00346D23"/>
    <w:rsid w:val="003470BB"/>
    <w:rsid w:val="003470D2"/>
    <w:rsid w:val="00347D05"/>
    <w:rsid w:val="00350F38"/>
    <w:rsid w:val="00351880"/>
    <w:rsid w:val="00351C95"/>
    <w:rsid w:val="00351C9C"/>
    <w:rsid w:val="00352748"/>
    <w:rsid w:val="00352E3C"/>
    <w:rsid w:val="00353A6F"/>
    <w:rsid w:val="00354130"/>
    <w:rsid w:val="00354996"/>
    <w:rsid w:val="00355879"/>
    <w:rsid w:val="00355C28"/>
    <w:rsid w:val="00356268"/>
    <w:rsid w:val="00357679"/>
    <w:rsid w:val="003577AB"/>
    <w:rsid w:val="00357BB5"/>
    <w:rsid w:val="00360689"/>
    <w:rsid w:val="00361349"/>
    <w:rsid w:val="0036160E"/>
    <w:rsid w:val="00362387"/>
    <w:rsid w:val="0036261D"/>
    <w:rsid w:val="00362789"/>
    <w:rsid w:val="003627D9"/>
    <w:rsid w:val="00362809"/>
    <w:rsid w:val="00363438"/>
    <w:rsid w:val="00363C80"/>
    <w:rsid w:val="003641C3"/>
    <w:rsid w:val="00365604"/>
    <w:rsid w:val="003662EC"/>
    <w:rsid w:val="003663BA"/>
    <w:rsid w:val="00367C2A"/>
    <w:rsid w:val="00367DCA"/>
    <w:rsid w:val="00371E58"/>
    <w:rsid w:val="003720C0"/>
    <w:rsid w:val="00372534"/>
    <w:rsid w:val="00372D36"/>
    <w:rsid w:val="003735F4"/>
    <w:rsid w:val="00373847"/>
    <w:rsid w:val="00373920"/>
    <w:rsid w:val="0037432F"/>
    <w:rsid w:val="003745D0"/>
    <w:rsid w:val="003747BD"/>
    <w:rsid w:val="00374861"/>
    <w:rsid w:val="003752FC"/>
    <w:rsid w:val="00375370"/>
    <w:rsid w:val="00375D30"/>
    <w:rsid w:val="00375D33"/>
    <w:rsid w:val="00376A17"/>
    <w:rsid w:val="00380C17"/>
    <w:rsid w:val="00381BAB"/>
    <w:rsid w:val="00381F7C"/>
    <w:rsid w:val="00381FF1"/>
    <w:rsid w:val="003820E0"/>
    <w:rsid w:val="00382B08"/>
    <w:rsid w:val="00383153"/>
    <w:rsid w:val="00384838"/>
    <w:rsid w:val="00384974"/>
    <w:rsid w:val="0038567D"/>
    <w:rsid w:val="0038568F"/>
    <w:rsid w:val="003856E7"/>
    <w:rsid w:val="0038581B"/>
    <w:rsid w:val="00385D31"/>
    <w:rsid w:val="00386486"/>
    <w:rsid w:val="00386D68"/>
    <w:rsid w:val="003874E6"/>
    <w:rsid w:val="00387590"/>
    <w:rsid w:val="003876EE"/>
    <w:rsid w:val="00387843"/>
    <w:rsid w:val="00387904"/>
    <w:rsid w:val="00387C12"/>
    <w:rsid w:val="003902E9"/>
    <w:rsid w:val="00390E83"/>
    <w:rsid w:val="003916A2"/>
    <w:rsid w:val="0039187D"/>
    <w:rsid w:val="00391A35"/>
    <w:rsid w:val="00392D01"/>
    <w:rsid w:val="00393DE3"/>
    <w:rsid w:val="00395249"/>
    <w:rsid w:val="00395868"/>
    <w:rsid w:val="003958E6"/>
    <w:rsid w:val="00396013"/>
    <w:rsid w:val="00396ACC"/>
    <w:rsid w:val="0039730E"/>
    <w:rsid w:val="0039772C"/>
    <w:rsid w:val="00397F30"/>
    <w:rsid w:val="003A0124"/>
    <w:rsid w:val="003A2FD0"/>
    <w:rsid w:val="003A3131"/>
    <w:rsid w:val="003A3566"/>
    <w:rsid w:val="003A3813"/>
    <w:rsid w:val="003A3B25"/>
    <w:rsid w:val="003A4126"/>
    <w:rsid w:val="003A42D2"/>
    <w:rsid w:val="003A5A26"/>
    <w:rsid w:val="003A60E1"/>
    <w:rsid w:val="003A695A"/>
    <w:rsid w:val="003A6B91"/>
    <w:rsid w:val="003B16D1"/>
    <w:rsid w:val="003B214F"/>
    <w:rsid w:val="003B234B"/>
    <w:rsid w:val="003B250C"/>
    <w:rsid w:val="003B4469"/>
    <w:rsid w:val="003B5569"/>
    <w:rsid w:val="003B5965"/>
    <w:rsid w:val="003B5ADD"/>
    <w:rsid w:val="003B626B"/>
    <w:rsid w:val="003B6B69"/>
    <w:rsid w:val="003B7434"/>
    <w:rsid w:val="003B7B57"/>
    <w:rsid w:val="003C02FB"/>
    <w:rsid w:val="003C0C5B"/>
    <w:rsid w:val="003C10E5"/>
    <w:rsid w:val="003C1114"/>
    <w:rsid w:val="003C1445"/>
    <w:rsid w:val="003C3B04"/>
    <w:rsid w:val="003C4105"/>
    <w:rsid w:val="003C693A"/>
    <w:rsid w:val="003C6E1B"/>
    <w:rsid w:val="003C7048"/>
    <w:rsid w:val="003C7C8E"/>
    <w:rsid w:val="003D04B7"/>
    <w:rsid w:val="003D0D35"/>
    <w:rsid w:val="003D0D8F"/>
    <w:rsid w:val="003D1653"/>
    <w:rsid w:val="003D1D1A"/>
    <w:rsid w:val="003D32C9"/>
    <w:rsid w:val="003D36D3"/>
    <w:rsid w:val="003D3810"/>
    <w:rsid w:val="003D3A6F"/>
    <w:rsid w:val="003D6BCD"/>
    <w:rsid w:val="003D7551"/>
    <w:rsid w:val="003D75DF"/>
    <w:rsid w:val="003E16BB"/>
    <w:rsid w:val="003E1ADA"/>
    <w:rsid w:val="003E297F"/>
    <w:rsid w:val="003E2DC8"/>
    <w:rsid w:val="003E2E09"/>
    <w:rsid w:val="003E2FD3"/>
    <w:rsid w:val="003E305F"/>
    <w:rsid w:val="003E396A"/>
    <w:rsid w:val="003E3A0A"/>
    <w:rsid w:val="003E4EB3"/>
    <w:rsid w:val="003E4F43"/>
    <w:rsid w:val="003E54DF"/>
    <w:rsid w:val="003E5662"/>
    <w:rsid w:val="003E6767"/>
    <w:rsid w:val="003E720A"/>
    <w:rsid w:val="003E78C5"/>
    <w:rsid w:val="003F0B64"/>
    <w:rsid w:val="003F1300"/>
    <w:rsid w:val="003F1E27"/>
    <w:rsid w:val="003F1FA2"/>
    <w:rsid w:val="003F237E"/>
    <w:rsid w:val="003F25DD"/>
    <w:rsid w:val="003F27C6"/>
    <w:rsid w:val="003F4168"/>
    <w:rsid w:val="003F4B4C"/>
    <w:rsid w:val="003F5178"/>
    <w:rsid w:val="003F62C5"/>
    <w:rsid w:val="003F7647"/>
    <w:rsid w:val="003F76BE"/>
    <w:rsid w:val="003F76CA"/>
    <w:rsid w:val="004008B1"/>
    <w:rsid w:val="00400D2E"/>
    <w:rsid w:val="00400E2F"/>
    <w:rsid w:val="004015AF"/>
    <w:rsid w:val="00401912"/>
    <w:rsid w:val="00401B36"/>
    <w:rsid w:val="00402AED"/>
    <w:rsid w:val="00402B35"/>
    <w:rsid w:val="00403A9A"/>
    <w:rsid w:val="00404521"/>
    <w:rsid w:val="00404638"/>
    <w:rsid w:val="00405803"/>
    <w:rsid w:val="004059A7"/>
    <w:rsid w:val="00406469"/>
    <w:rsid w:val="004067A4"/>
    <w:rsid w:val="00406EEC"/>
    <w:rsid w:val="00407E06"/>
    <w:rsid w:val="00407EFD"/>
    <w:rsid w:val="00410DFB"/>
    <w:rsid w:val="0041133D"/>
    <w:rsid w:val="00411A5D"/>
    <w:rsid w:val="00412411"/>
    <w:rsid w:val="00412463"/>
    <w:rsid w:val="00412B1B"/>
    <w:rsid w:val="00413559"/>
    <w:rsid w:val="00413604"/>
    <w:rsid w:val="00413695"/>
    <w:rsid w:val="004139A9"/>
    <w:rsid w:val="0041401B"/>
    <w:rsid w:val="004145FA"/>
    <w:rsid w:val="00414932"/>
    <w:rsid w:val="00414DFF"/>
    <w:rsid w:val="00414E5F"/>
    <w:rsid w:val="00414EED"/>
    <w:rsid w:val="004153BB"/>
    <w:rsid w:val="00415415"/>
    <w:rsid w:val="00415BA7"/>
    <w:rsid w:val="00416DD8"/>
    <w:rsid w:val="00416F15"/>
    <w:rsid w:val="00417F48"/>
    <w:rsid w:val="0042055D"/>
    <w:rsid w:val="004207DF"/>
    <w:rsid w:val="00421637"/>
    <w:rsid w:val="00421C6A"/>
    <w:rsid w:val="00422C9C"/>
    <w:rsid w:val="00423E82"/>
    <w:rsid w:val="004249EE"/>
    <w:rsid w:val="00426546"/>
    <w:rsid w:val="0042779B"/>
    <w:rsid w:val="00427AD0"/>
    <w:rsid w:val="00427EBE"/>
    <w:rsid w:val="004308A7"/>
    <w:rsid w:val="00430CCF"/>
    <w:rsid w:val="004311EF"/>
    <w:rsid w:val="004321B0"/>
    <w:rsid w:val="004324FA"/>
    <w:rsid w:val="004334A8"/>
    <w:rsid w:val="00433607"/>
    <w:rsid w:val="004339EA"/>
    <w:rsid w:val="00433AA8"/>
    <w:rsid w:val="00434043"/>
    <w:rsid w:val="00434C01"/>
    <w:rsid w:val="004353EA"/>
    <w:rsid w:val="004356B8"/>
    <w:rsid w:val="00435C2D"/>
    <w:rsid w:val="0043632D"/>
    <w:rsid w:val="0043693D"/>
    <w:rsid w:val="00436A9D"/>
    <w:rsid w:val="0043740D"/>
    <w:rsid w:val="00437BBB"/>
    <w:rsid w:val="00440EBB"/>
    <w:rsid w:val="0044109D"/>
    <w:rsid w:val="00441119"/>
    <w:rsid w:val="00441564"/>
    <w:rsid w:val="00441F31"/>
    <w:rsid w:val="00441F4B"/>
    <w:rsid w:val="00442DDA"/>
    <w:rsid w:val="00442DEB"/>
    <w:rsid w:val="00443C74"/>
    <w:rsid w:val="00443D36"/>
    <w:rsid w:val="004440FA"/>
    <w:rsid w:val="00444586"/>
    <w:rsid w:val="00444FC9"/>
    <w:rsid w:val="004456CF"/>
    <w:rsid w:val="0044681C"/>
    <w:rsid w:val="00446B15"/>
    <w:rsid w:val="00447487"/>
    <w:rsid w:val="00447D58"/>
    <w:rsid w:val="00447DC9"/>
    <w:rsid w:val="00450F1A"/>
    <w:rsid w:val="004513FC"/>
    <w:rsid w:val="0045194D"/>
    <w:rsid w:val="00451E7C"/>
    <w:rsid w:val="004526F0"/>
    <w:rsid w:val="00452989"/>
    <w:rsid w:val="00452B60"/>
    <w:rsid w:val="0045308B"/>
    <w:rsid w:val="00453502"/>
    <w:rsid w:val="00453E55"/>
    <w:rsid w:val="00454ED3"/>
    <w:rsid w:val="00455115"/>
    <w:rsid w:val="00455680"/>
    <w:rsid w:val="00455904"/>
    <w:rsid w:val="0045606A"/>
    <w:rsid w:val="00456359"/>
    <w:rsid w:val="00456B86"/>
    <w:rsid w:val="00457ED7"/>
    <w:rsid w:val="00460C21"/>
    <w:rsid w:val="00461910"/>
    <w:rsid w:val="00461A3A"/>
    <w:rsid w:val="004628FF"/>
    <w:rsid w:val="004636D1"/>
    <w:rsid w:val="00465188"/>
    <w:rsid w:val="00465B45"/>
    <w:rsid w:val="004662C5"/>
    <w:rsid w:val="00466393"/>
    <w:rsid w:val="00466716"/>
    <w:rsid w:val="00466A1F"/>
    <w:rsid w:val="00467065"/>
    <w:rsid w:val="0046761D"/>
    <w:rsid w:val="00470560"/>
    <w:rsid w:val="00471B2F"/>
    <w:rsid w:val="00471DDC"/>
    <w:rsid w:val="00472730"/>
    <w:rsid w:val="004729AB"/>
    <w:rsid w:val="004733D0"/>
    <w:rsid w:val="004745A1"/>
    <w:rsid w:val="00476320"/>
    <w:rsid w:val="004770F2"/>
    <w:rsid w:val="004771A0"/>
    <w:rsid w:val="0047781D"/>
    <w:rsid w:val="00477CD9"/>
    <w:rsid w:val="00480095"/>
    <w:rsid w:val="0048044A"/>
    <w:rsid w:val="004809EB"/>
    <w:rsid w:val="004821FA"/>
    <w:rsid w:val="004826BE"/>
    <w:rsid w:val="00482B1D"/>
    <w:rsid w:val="00482BAA"/>
    <w:rsid w:val="00482D9A"/>
    <w:rsid w:val="00482E36"/>
    <w:rsid w:val="00483007"/>
    <w:rsid w:val="00483DF5"/>
    <w:rsid w:val="00483E13"/>
    <w:rsid w:val="00484306"/>
    <w:rsid w:val="004843AF"/>
    <w:rsid w:val="0048480E"/>
    <w:rsid w:val="00486294"/>
    <w:rsid w:val="00486613"/>
    <w:rsid w:val="004866C9"/>
    <w:rsid w:val="00486BD5"/>
    <w:rsid w:val="00486D71"/>
    <w:rsid w:val="004871EA"/>
    <w:rsid w:val="00490EE8"/>
    <w:rsid w:val="00491509"/>
    <w:rsid w:val="00491BE7"/>
    <w:rsid w:val="004938C6"/>
    <w:rsid w:val="00494381"/>
    <w:rsid w:val="0049473E"/>
    <w:rsid w:val="004951A6"/>
    <w:rsid w:val="0049528B"/>
    <w:rsid w:val="00495DB2"/>
    <w:rsid w:val="004962C9"/>
    <w:rsid w:val="00496C01"/>
    <w:rsid w:val="00497488"/>
    <w:rsid w:val="004A02C2"/>
    <w:rsid w:val="004A0630"/>
    <w:rsid w:val="004A066F"/>
    <w:rsid w:val="004A0AF8"/>
    <w:rsid w:val="004A160E"/>
    <w:rsid w:val="004A2AFB"/>
    <w:rsid w:val="004A383D"/>
    <w:rsid w:val="004A4477"/>
    <w:rsid w:val="004A4E8D"/>
    <w:rsid w:val="004A52E2"/>
    <w:rsid w:val="004A540E"/>
    <w:rsid w:val="004A56BE"/>
    <w:rsid w:val="004A5C5F"/>
    <w:rsid w:val="004A6045"/>
    <w:rsid w:val="004A6DA6"/>
    <w:rsid w:val="004A71D1"/>
    <w:rsid w:val="004A7DCC"/>
    <w:rsid w:val="004A7F2A"/>
    <w:rsid w:val="004B0186"/>
    <w:rsid w:val="004B0786"/>
    <w:rsid w:val="004B0FA0"/>
    <w:rsid w:val="004B116C"/>
    <w:rsid w:val="004B20A2"/>
    <w:rsid w:val="004B2C7B"/>
    <w:rsid w:val="004B2F32"/>
    <w:rsid w:val="004B3CA5"/>
    <w:rsid w:val="004B460E"/>
    <w:rsid w:val="004B5FA8"/>
    <w:rsid w:val="004B6645"/>
    <w:rsid w:val="004B79A9"/>
    <w:rsid w:val="004C05BA"/>
    <w:rsid w:val="004C0B29"/>
    <w:rsid w:val="004C1034"/>
    <w:rsid w:val="004C10C4"/>
    <w:rsid w:val="004C12FC"/>
    <w:rsid w:val="004C1A5C"/>
    <w:rsid w:val="004C1EF4"/>
    <w:rsid w:val="004C1FC5"/>
    <w:rsid w:val="004C26F4"/>
    <w:rsid w:val="004C27D4"/>
    <w:rsid w:val="004C2B2E"/>
    <w:rsid w:val="004C39D6"/>
    <w:rsid w:val="004C3D8C"/>
    <w:rsid w:val="004C3F39"/>
    <w:rsid w:val="004C4E1A"/>
    <w:rsid w:val="004C5053"/>
    <w:rsid w:val="004C56AB"/>
    <w:rsid w:val="004C658C"/>
    <w:rsid w:val="004C6801"/>
    <w:rsid w:val="004C7079"/>
    <w:rsid w:val="004C78BA"/>
    <w:rsid w:val="004C7AD3"/>
    <w:rsid w:val="004C7E42"/>
    <w:rsid w:val="004D0A4D"/>
    <w:rsid w:val="004D127F"/>
    <w:rsid w:val="004D277F"/>
    <w:rsid w:val="004D2F8F"/>
    <w:rsid w:val="004D37C9"/>
    <w:rsid w:val="004D3874"/>
    <w:rsid w:val="004D402F"/>
    <w:rsid w:val="004D51E8"/>
    <w:rsid w:val="004D5B31"/>
    <w:rsid w:val="004D5E21"/>
    <w:rsid w:val="004D65A1"/>
    <w:rsid w:val="004D6A72"/>
    <w:rsid w:val="004D6DB4"/>
    <w:rsid w:val="004D6EF4"/>
    <w:rsid w:val="004D7449"/>
    <w:rsid w:val="004D7AE3"/>
    <w:rsid w:val="004D7DFC"/>
    <w:rsid w:val="004D7EB6"/>
    <w:rsid w:val="004E0043"/>
    <w:rsid w:val="004E0099"/>
    <w:rsid w:val="004E157F"/>
    <w:rsid w:val="004E1600"/>
    <w:rsid w:val="004E185F"/>
    <w:rsid w:val="004E2B62"/>
    <w:rsid w:val="004E2C82"/>
    <w:rsid w:val="004E312F"/>
    <w:rsid w:val="004E342E"/>
    <w:rsid w:val="004E3546"/>
    <w:rsid w:val="004E3AC7"/>
    <w:rsid w:val="004E44BA"/>
    <w:rsid w:val="004E48EE"/>
    <w:rsid w:val="004E49CD"/>
    <w:rsid w:val="004E504B"/>
    <w:rsid w:val="004E5E99"/>
    <w:rsid w:val="004E6490"/>
    <w:rsid w:val="004E6578"/>
    <w:rsid w:val="004E7BFA"/>
    <w:rsid w:val="004F01E0"/>
    <w:rsid w:val="004F0317"/>
    <w:rsid w:val="004F09DC"/>
    <w:rsid w:val="004F1855"/>
    <w:rsid w:val="004F1922"/>
    <w:rsid w:val="004F2EBC"/>
    <w:rsid w:val="004F2FE8"/>
    <w:rsid w:val="004F3E65"/>
    <w:rsid w:val="004F42CB"/>
    <w:rsid w:val="004F473F"/>
    <w:rsid w:val="004F4F0C"/>
    <w:rsid w:val="004F5165"/>
    <w:rsid w:val="004F53BE"/>
    <w:rsid w:val="004F597B"/>
    <w:rsid w:val="004F5FE6"/>
    <w:rsid w:val="004F7099"/>
    <w:rsid w:val="004F7486"/>
    <w:rsid w:val="00500689"/>
    <w:rsid w:val="005009EF"/>
    <w:rsid w:val="00501021"/>
    <w:rsid w:val="00501153"/>
    <w:rsid w:val="0050123E"/>
    <w:rsid w:val="00501552"/>
    <w:rsid w:val="005016E8"/>
    <w:rsid w:val="0050196A"/>
    <w:rsid w:val="005022C1"/>
    <w:rsid w:val="005023B7"/>
    <w:rsid w:val="0050254B"/>
    <w:rsid w:val="00502DFF"/>
    <w:rsid w:val="005035F7"/>
    <w:rsid w:val="00503FFA"/>
    <w:rsid w:val="005044F1"/>
    <w:rsid w:val="00505766"/>
    <w:rsid w:val="00505C7F"/>
    <w:rsid w:val="00505D61"/>
    <w:rsid w:val="00505ED1"/>
    <w:rsid w:val="0050758B"/>
    <w:rsid w:val="00507A6D"/>
    <w:rsid w:val="00510911"/>
    <w:rsid w:val="00511100"/>
    <w:rsid w:val="00511F93"/>
    <w:rsid w:val="005127C2"/>
    <w:rsid w:val="00512B4B"/>
    <w:rsid w:val="00512F6A"/>
    <w:rsid w:val="00513110"/>
    <w:rsid w:val="0051363E"/>
    <w:rsid w:val="005137BF"/>
    <w:rsid w:val="00513CFC"/>
    <w:rsid w:val="005141C0"/>
    <w:rsid w:val="00514716"/>
    <w:rsid w:val="00515785"/>
    <w:rsid w:val="005161B3"/>
    <w:rsid w:val="00516819"/>
    <w:rsid w:val="0051745A"/>
    <w:rsid w:val="005203D0"/>
    <w:rsid w:val="005207B7"/>
    <w:rsid w:val="00521255"/>
    <w:rsid w:val="00522193"/>
    <w:rsid w:val="005221EA"/>
    <w:rsid w:val="00522322"/>
    <w:rsid w:val="00522379"/>
    <w:rsid w:val="005224EB"/>
    <w:rsid w:val="005229E7"/>
    <w:rsid w:val="0052318A"/>
    <w:rsid w:val="00523489"/>
    <w:rsid w:val="00523C12"/>
    <w:rsid w:val="00524774"/>
    <w:rsid w:val="005247C9"/>
    <w:rsid w:val="00524BC9"/>
    <w:rsid w:val="00525644"/>
    <w:rsid w:val="005273CF"/>
    <w:rsid w:val="00527650"/>
    <w:rsid w:val="00527778"/>
    <w:rsid w:val="005311C4"/>
    <w:rsid w:val="005320BA"/>
    <w:rsid w:val="00532E91"/>
    <w:rsid w:val="005335AA"/>
    <w:rsid w:val="00533CE4"/>
    <w:rsid w:val="00533DB4"/>
    <w:rsid w:val="00534486"/>
    <w:rsid w:val="005348FD"/>
    <w:rsid w:val="0053544F"/>
    <w:rsid w:val="00535766"/>
    <w:rsid w:val="00536627"/>
    <w:rsid w:val="0053667D"/>
    <w:rsid w:val="00536950"/>
    <w:rsid w:val="00536D3E"/>
    <w:rsid w:val="00536DB4"/>
    <w:rsid w:val="005370CB"/>
    <w:rsid w:val="00537BF2"/>
    <w:rsid w:val="005404BF"/>
    <w:rsid w:val="00540809"/>
    <w:rsid w:val="00540C64"/>
    <w:rsid w:val="005410BF"/>
    <w:rsid w:val="00541648"/>
    <w:rsid w:val="005418AD"/>
    <w:rsid w:val="00542060"/>
    <w:rsid w:val="00542EFB"/>
    <w:rsid w:val="00542FB5"/>
    <w:rsid w:val="00543B66"/>
    <w:rsid w:val="00543C0C"/>
    <w:rsid w:val="005440CB"/>
    <w:rsid w:val="005447ED"/>
    <w:rsid w:val="005456F4"/>
    <w:rsid w:val="00545855"/>
    <w:rsid w:val="00545A35"/>
    <w:rsid w:val="005460C9"/>
    <w:rsid w:val="0054685B"/>
    <w:rsid w:val="00550672"/>
    <w:rsid w:val="00550D65"/>
    <w:rsid w:val="0055100D"/>
    <w:rsid w:val="005511F6"/>
    <w:rsid w:val="005519DF"/>
    <w:rsid w:val="005519E8"/>
    <w:rsid w:val="005524EB"/>
    <w:rsid w:val="0055250E"/>
    <w:rsid w:val="005526E4"/>
    <w:rsid w:val="00554356"/>
    <w:rsid w:val="00554DD0"/>
    <w:rsid w:val="00555EC5"/>
    <w:rsid w:val="00556C39"/>
    <w:rsid w:val="00557BC8"/>
    <w:rsid w:val="00560B10"/>
    <w:rsid w:val="00561230"/>
    <w:rsid w:val="00561C56"/>
    <w:rsid w:val="00561F21"/>
    <w:rsid w:val="005624C0"/>
    <w:rsid w:val="00563BF1"/>
    <w:rsid w:val="005645D2"/>
    <w:rsid w:val="0056547F"/>
    <w:rsid w:val="00565A6E"/>
    <w:rsid w:val="00565E35"/>
    <w:rsid w:val="005668C3"/>
    <w:rsid w:val="00566EE9"/>
    <w:rsid w:val="00567210"/>
    <w:rsid w:val="00567D9B"/>
    <w:rsid w:val="00567EB1"/>
    <w:rsid w:val="0057058D"/>
    <w:rsid w:val="00571D02"/>
    <w:rsid w:val="00572C5E"/>
    <w:rsid w:val="00572C7B"/>
    <w:rsid w:val="00573691"/>
    <w:rsid w:val="00582049"/>
    <w:rsid w:val="0058219D"/>
    <w:rsid w:val="0058224C"/>
    <w:rsid w:val="0058296D"/>
    <w:rsid w:val="00583A46"/>
    <w:rsid w:val="00586310"/>
    <w:rsid w:val="00586662"/>
    <w:rsid w:val="00586CE5"/>
    <w:rsid w:val="0058744A"/>
    <w:rsid w:val="005874D0"/>
    <w:rsid w:val="0058755F"/>
    <w:rsid w:val="0058777A"/>
    <w:rsid w:val="00587AC9"/>
    <w:rsid w:val="00587C44"/>
    <w:rsid w:val="0059171B"/>
    <w:rsid w:val="005928B6"/>
    <w:rsid w:val="00592F66"/>
    <w:rsid w:val="0059326A"/>
    <w:rsid w:val="00594A5E"/>
    <w:rsid w:val="00594CC5"/>
    <w:rsid w:val="005957CF"/>
    <w:rsid w:val="00596700"/>
    <w:rsid w:val="00596D5D"/>
    <w:rsid w:val="005974DD"/>
    <w:rsid w:val="00597F04"/>
    <w:rsid w:val="005A1DD3"/>
    <w:rsid w:val="005A2AF8"/>
    <w:rsid w:val="005A2CB0"/>
    <w:rsid w:val="005A31B5"/>
    <w:rsid w:val="005A3599"/>
    <w:rsid w:val="005A411D"/>
    <w:rsid w:val="005A41C4"/>
    <w:rsid w:val="005A4BA3"/>
    <w:rsid w:val="005A5A5E"/>
    <w:rsid w:val="005A5BAE"/>
    <w:rsid w:val="005A64A2"/>
    <w:rsid w:val="005A6E7F"/>
    <w:rsid w:val="005A752A"/>
    <w:rsid w:val="005A7B2E"/>
    <w:rsid w:val="005B028E"/>
    <w:rsid w:val="005B02B5"/>
    <w:rsid w:val="005B036F"/>
    <w:rsid w:val="005B0920"/>
    <w:rsid w:val="005B10D8"/>
    <w:rsid w:val="005B18A5"/>
    <w:rsid w:val="005B2D81"/>
    <w:rsid w:val="005B2FA9"/>
    <w:rsid w:val="005B30FF"/>
    <w:rsid w:val="005B3397"/>
    <w:rsid w:val="005B3D14"/>
    <w:rsid w:val="005B55C0"/>
    <w:rsid w:val="005B56A3"/>
    <w:rsid w:val="005B67E0"/>
    <w:rsid w:val="005B7239"/>
    <w:rsid w:val="005B744A"/>
    <w:rsid w:val="005C0521"/>
    <w:rsid w:val="005C0A29"/>
    <w:rsid w:val="005C1B80"/>
    <w:rsid w:val="005C1D6E"/>
    <w:rsid w:val="005C2B0F"/>
    <w:rsid w:val="005C2CFD"/>
    <w:rsid w:val="005C35E1"/>
    <w:rsid w:val="005C374C"/>
    <w:rsid w:val="005C37CA"/>
    <w:rsid w:val="005C39DB"/>
    <w:rsid w:val="005C3AFF"/>
    <w:rsid w:val="005C3D02"/>
    <w:rsid w:val="005C434E"/>
    <w:rsid w:val="005C4489"/>
    <w:rsid w:val="005C44A2"/>
    <w:rsid w:val="005C4CA5"/>
    <w:rsid w:val="005C4EEE"/>
    <w:rsid w:val="005C53D4"/>
    <w:rsid w:val="005C657F"/>
    <w:rsid w:val="005C684F"/>
    <w:rsid w:val="005C6BB3"/>
    <w:rsid w:val="005C7E65"/>
    <w:rsid w:val="005D1FEE"/>
    <w:rsid w:val="005D293E"/>
    <w:rsid w:val="005D3E1A"/>
    <w:rsid w:val="005D598E"/>
    <w:rsid w:val="005D5BA3"/>
    <w:rsid w:val="005D5CFB"/>
    <w:rsid w:val="005D66EC"/>
    <w:rsid w:val="005D6E17"/>
    <w:rsid w:val="005D774C"/>
    <w:rsid w:val="005E0707"/>
    <w:rsid w:val="005E0D00"/>
    <w:rsid w:val="005E1494"/>
    <w:rsid w:val="005E1D67"/>
    <w:rsid w:val="005E23DD"/>
    <w:rsid w:val="005E2C77"/>
    <w:rsid w:val="005E2E99"/>
    <w:rsid w:val="005E3EB5"/>
    <w:rsid w:val="005E3F61"/>
    <w:rsid w:val="005E4D4C"/>
    <w:rsid w:val="005E5CAF"/>
    <w:rsid w:val="005E5F8C"/>
    <w:rsid w:val="005E64BA"/>
    <w:rsid w:val="005E748F"/>
    <w:rsid w:val="005F0E99"/>
    <w:rsid w:val="005F160E"/>
    <w:rsid w:val="005F1DDA"/>
    <w:rsid w:val="005F216E"/>
    <w:rsid w:val="005F32E4"/>
    <w:rsid w:val="005F6095"/>
    <w:rsid w:val="005F6B7B"/>
    <w:rsid w:val="005F70D4"/>
    <w:rsid w:val="005F712C"/>
    <w:rsid w:val="005F7AB9"/>
    <w:rsid w:val="0060090D"/>
    <w:rsid w:val="006009CA"/>
    <w:rsid w:val="00600C60"/>
    <w:rsid w:val="00600D14"/>
    <w:rsid w:val="00601366"/>
    <w:rsid w:val="00601C99"/>
    <w:rsid w:val="00601DC5"/>
    <w:rsid w:val="0060229F"/>
    <w:rsid w:val="00602354"/>
    <w:rsid w:val="00604B1A"/>
    <w:rsid w:val="00604DB0"/>
    <w:rsid w:val="00604EE2"/>
    <w:rsid w:val="00605537"/>
    <w:rsid w:val="00605A35"/>
    <w:rsid w:val="006060B3"/>
    <w:rsid w:val="00606858"/>
    <w:rsid w:val="00606D09"/>
    <w:rsid w:val="006104A9"/>
    <w:rsid w:val="006107DC"/>
    <w:rsid w:val="006111F1"/>
    <w:rsid w:val="006116E6"/>
    <w:rsid w:val="00612468"/>
    <w:rsid w:val="00613D9E"/>
    <w:rsid w:val="006142AA"/>
    <w:rsid w:val="006153FA"/>
    <w:rsid w:val="00616993"/>
    <w:rsid w:val="00616D32"/>
    <w:rsid w:val="00617546"/>
    <w:rsid w:val="006178E2"/>
    <w:rsid w:val="00617977"/>
    <w:rsid w:val="006210F3"/>
    <w:rsid w:val="006220A9"/>
    <w:rsid w:val="006222E3"/>
    <w:rsid w:val="0062470A"/>
    <w:rsid w:val="0062554D"/>
    <w:rsid w:val="00625BFD"/>
    <w:rsid w:val="00625FBD"/>
    <w:rsid w:val="00626985"/>
    <w:rsid w:val="00626B31"/>
    <w:rsid w:val="006271A5"/>
    <w:rsid w:val="006278B5"/>
    <w:rsid w:val="00630098"/>
    <w:rsid w:val="0063079A"/>
    <w:rsid w:val="0063160D"/>
    <w:rsid w:val="0063183D"/>
    <w:rsid w:val="00631CB7"/>
    <w:rsid w:val="0063263E"/>
    <w:rsid w:val="00632885"/>
    <w:rsid w:val="00632893"/>
    <w:rsid w:val="00632E3F"/>
    <w:rsid w:val="00632F19"/>
    <w:rsid w:val="00633B44"/>
    <w:rsid w:val="00634330"/>
    <w:rsid w:val="0063479A"/>
    <w:rsid w:val="00636834"/>
    <w:rsid w:val="00636D50"/>
    <w:rsid w:val="00636D89"/>
    <w:rsid w:val="00636FC6"/>
    <w:rsid w:val="006372A1"/>
    <w:rsid w:val="00637D10"/>
    <w:rsid w:val="00640098"/>
    <w:rsid w:val="00640E9C"/>
    <w:rsid w:val="0064144C"/>
    <w:rsid w:val="006419B6"/>
    <w:rsid w:val="0064339D"/>
    <w:rsid w:val="00643E84"/>
    <w:rsid w:val="00644A66"/>
    <w:rsid w:val="00644EBC"/>
    <w:rsid w:val="00646E79"/>
    <w:rsid w:val="006478B3"/>
    <w:rsid w:val="00647CF2"/>
    <w:rsid w:val="00647DF1"/>
    <w:rsid w:val="00647F75"/>
    <w:rsid w:val="00650C47"/>
    <w:rsid w:val="006529CE"/>
    <w:rsid w:val="00653262"/>
    <w:rsid w:val="00653673"/>
    <w:rsid w:val="00653A0F"/>
    <w:rsid w:val="00654D58"/>
    <w:rsid w:val="00654D59"/>
    <w:rsid w:val="00654F6E"/>
    <w:rsid w:val="00656276"/>
    <w:rsid w:val="00656545"/>
    <w:rsid w:val="00656A84"/>
    <w:rsid w:val="00657572"/>
    <w:rsid w:val="00657CF7"/>
    <w:rsid w:val="0066115C"/>
    <w:rsid w:val="00661FB0"/>
    <w:rsid w:val="00662168"/>
    <w:rsid w:val="006630A8"/>
    <w:rsid w:val="0066311D"/>
    <w:rsid w:val="0066338F"/>
    <w:rsid w:val="006635DB"/>
    <w:rsid w:val="006636C8"/>
    <w:rsid w:val="00664462"/>
    <w:rsid w:val="00664D61"/>
    <w:rsid w:val="0066590B"/>
    <w:rsid w:val="00665DE0"/>
    <w:rsid w:val="006660AB"/>
    <w:rsid w:val="006665B9"/>
    <w:rsid w:val="006670B4"/>
    <w:rsid w:val="0067023A"/>
    <w:rsid w:val="006708F3"/>
    <w:rsid w:val="00671FC9"/>
    <w:rsid w:val="006721C0"/>
    <w:rsid w:val="00672452"/>
    <w:rsid w:val="0067259B"/>
    <w:rsid w:val="006725DF"/>
    <w:rsid w:val="00673610"/>
    <w:rsid w:val="006737DB"/>
    <w:rsid w:val="00674111"/>
    <w:rsid w:val="00674A3A"/>
    <w:rsid w:val="006773F3"/>
    <w:rsid w:val="0067771E"/>
    <w:rsid w:val="00677BCC"/>
    <w:rsid w:val="00677EC5"/>
    <w:rsid w:val="00680391"/>
    <w:rsid w:val="00680908"/>
    <w:rsid w:val="00682CA0"/>
    <w:rsid w:val="00683272"/>
    <w:rsid w:val="00683641"/>
    <w:rsid w:val="00683B25"/>
    <w:rsid w:val="00683BE2"/>
    <w:rsid w:val="00684222"/>
    <w:rsid w:val="0068565B"/>
    <w:rsid w:val="0068634D"/>
    <w:rsid w:val="00686FEA"/>
    <w:rsid w:val="00687276"/>
    <w:rsid w:val="00687862"/>
    <w:rsid w:val="00687955"/>
    <w:rsid w:val="006901CD"/>
    <w:rsid w:val="0069053B"/>
    <w:rsid w:val="00690AA9"/>
    <w:rsid w:val="00690E62"/>
    <w:rsid w:val="00690FFB"/>
    <w:rsid w:val="006918BE"/>
    <w:rsid w:val="006918C4"/>
    <w:rsid w:val="00691CB2"/>
    <w:rsid w:val="0069200D"/>
    <w:rsid w:val="00692569"/>
    <w:rsid w:val="006925C2"/>
    <w:rsid w:val="00692AF6"/>
    <w:rsid w:val="00692CAE"/>
    <w:rsid w:val="006939DA"/>
    <w:rsid w:val="00693D91"/>
    <w:rsid w:val="006945DC"/>
    <w:rsid w:val="00694E9A"/>
    <w:rsid w:val="00696049"/>
    <w:rsid w:val="006963DB"/>
    <w:rsid w:val="00696B37"/>
    <w:rsid w:val="006974D6"/>
    <w:rsid w:val="00697AE9"/>
    <w:rsid w:val="006A2C0B"/>
    <w:rsid w:val="006A2DE1"/>
    <w:rsid w:val="006A31BD"/>
    <w:rsid w:val="006A4420"/>
    <w:rsid w:val="006A4942"/>
    <w:rsid w:val="006A4CF6"/>
    <w:rsid w:val="006A4F43"/>
    <w:rsid w:val="006A55F4"/>
    <w:rsid w:val="006A5DD4"/>
    <w:rsid w:val="006A6099"/>
    <w:rsid w:val="006B0B99"/>
    <w:rsid w:val="006B0F1B"/>
    <w:rsid w:val="006B117B"/>
    <w:rsid w:val="006B1777"/>
    <w:rsid w:val="006B1DFC"/>
    <w:rsid w:val="006B24F8"/>
    <w:rsid w:val="006B366D"/>
    <w:rsid w:val="006B43F0"/>
    <w:rsid w:val="006B485A"/>
    <w:rsid w:val="006B4CF8"/>
    <w:rsid w:val="006B4F9F"/>
    <w:rsid w:val="006B521E"/>
    <w:rsid w:val="006B5A43"/>
    <w:rsid w:val="006B5B27"/>
    <w:rsid w:val="006B6608"/>
    <w:rsid w:val="006B66C2"/>
    <w:rsid w:val="006B69B8"/>
    <w:rsid w:val="006B70AA"/>
    <w:rsid w:val="006B70B4"/>
    <w:rsid w:val="006B7B97"/>
    <w:rsid w:val="006C0FCD"/>
    <w:rsid w:val="006C1205"/>
    <w:rsid w:val="006C1696"/>
    <w:rsid w:val="006C2085"/>
    <w:rsid w:val="006C328E"/>
    <w:rsid w:val="006C3A47"/>
    <w:rsid w:val="006C3C41"/>
    <w:rsid w:val="006C55DB"/>
    <w:rsid w:val="006C65BD"/>
    <w:rsid w:val="006C66DC"/>
    <w:rsid w:val="006C6B7E"/>
    <w:rsid w:val="006C6BB0"/>
    <w:rsid w:val="006D0F88"/>
    <w:rsid w:val="006D13E3"/>
    <w:rsid w:val="006D1707"/>
    <w:rsid w:val="006D20E0"/>
    <w:rsid w:val="006D2192"/>
    <w:rsid w:val="006D2AB8"/>
    <w:rsid w:val="006D2C86"/>
    <w:rsid w:val="006D4653"/>
    <w:rsid w:val="006D4771"/>
    <w:rsid w:val="006D479C"/>
    <w:rsid w:val="006D4857"/>
    <w:rsid w:val="006D48F8"/>
    <w:rsid w:val="006D4E05"/>
    <w:rsid w:val="006D5A21"/>
    <w:rsid w:val="006D707E"/>
    <w:rsid w:val="006D7F1F"/>
    <w:rsid w:val="006E00BE"/>
    <w:rsid w:val="006E01EE"/>
    <w:rsid w:val="006E0260"/>
    <w:rsid w:val="006E02C5"/>
    <w:rsid w:val="006E044B"/>
    <w:rsid w:val="006E063F"/>
    <w:rsid w:val="006E0730"/>
    <w:rsid w:val="006E23D3"/>
    <w:rsid w:val="006E2651"/>
    <w:rsid w:val="006E368C"/>
    <w:rsid w:val="006E57BE"/>
    <w:rsid w:val="006E5BD7"/>
    <w:rsid w:val="006E5D36"/>
    <w:rsid w:val="006E79AF"/>
    <w:rsid w:val="006F0322"/>
    <w:rsid w:val="006F040B"/>
    <w:rsid w:val="006F079E"/>
    <w:rsid w:val="006F0BDA"/>
    <w:rsid w:val="006F12E7"/>
    <w:rsid w:val="006F23E7"/>
    <w:rsid w:val="006F2692"/>
    <w:rsid w:val="006F3906"/>
    <w:rsid w:val="006F4426"/>
    <w:rsid w:val="006F4556"/>
    <w:rsid w:val="006F5E0E"/>
    <w:rsid w:val="006F697C"/>
    <w:rsid w:val="006F6BC9"/>
    <w:rsid w:val="006F7FE6"/>
    <w:rsid w:val="00700D06"/>
    <w:rsid w:val="00700E25"/>
    <w:rsid w:val="0070167E"/>
    <w:rsid w:val="00701E5E"/>
    <w:rsid w:val="00701F05"/>
    <w:rsid w:val="00702001"/>
    <w:rsid w:val="007025CD"/>
    <w:rsid w:val="0070358D"/>
    <w:rsid w:val="00703C2E"/>
    <w:rsid w:val="0070482A"/>
    <w:rsid w:val="00705861"/>
    <w:rsid w:val="00706A76"/>
    <w:rsid w:val="00706B19"/>
    <w:rsid w:val="007073ED"/>
    <w:rsid w:val="007076C7"/>
    <w:rsid w:val="007103FA"/>
    <w:rsid w:val="00711BD6"/>
    <w:rsid w:val="0071208F"/>
    <w:rsid w:val="00712BA2"/>
    <w:rsid w:val="0071364D"/>
    <w:rsid w:val="0071365B"/>
    <w:rsid w:val="00713A43"/>
    <w:rsid w:val="00713C6E"/>
    <w:rsid w:val="00713F25"/>
    <w:rsid w:val="0071403E"/>
    <w:rsid w:val="00714601"/>
    <w:rsid w:val="00715D38"/>
    <w:rsid w:val="007168DF"/>
    <w:rsid w:val="00716F61"/>
    <w:rsid w:val="007174F1"/>
    <w:rsid w:val="00717F5E"/>
    <w:rsid w:val="0072078D"/>
    <w:rsid w:val="007209CC"/>
    <w:rsid w:val="00720A0D"/>
    <w:rsid w:val="00720B21"/>
    <w:rsid w:val="00721DA3"/>
    <w:rsid w:val="0072227B"/>
    <w:rsid w:val="00723CF9"/>
    <w:rsid w:val="00724085"/>
    <w:rsid w:val="00724466"/>
    <w:rsid w:val="007247BA"/>
    <w:rsid w:val="00724A8B"/>
    <w:rsid w:val="00724E7B"/>
    <w:rsid w:val="00726729"/>
    <w:rsid w:val="00727064"/>
    <w:rsid w:val="00727CC3"/>
    <w:rsid w:val="00730600"/>
    <w:rsid w:val="00730BE1"/>
    <w:rsid w:val="00731486"/>
    <w:rsid w:val="00731DC5"/>
    <w:rsid w:val="00731E27"/>
    <w:rsid w:val="00732270"/>
    <w:rsid w:val="00732342"/>
    <w:rsid w:val="00733D7A"/>
    <w:rsid w:val="00734054"/>
    <w:rsid w:val="0073416F"/>
    <w:rsid w:val="00735612"/>
    <w:rsid w:val="00735D19"/>
    <w:rsid w:val="0073664B"/>
    <w:rsid w:val="007366E7"/>
    <w:rsid w:val="007371D2"/>
    <w:rsid w:val="00737539"/>
    <w:rsid w:val="00740954"/>
    <w:rsid w:val="0074204B"/>
    <w:rsid w:val="00742D16"/>
    <w:rsid w:val="00743677"/>
    <w:rsid w:val="00743D5C"/>
    <w:rsid w:val="00744332"/>
    <w:rsid w:val="00744CA2"/>
    <w:rsid w:val="00744D22"/>
    <w:rsid w:val="007450EF"/>
    <w:rsid w:val="0074554F"/>
    <w:rsid w:val="00745C67"/>
    <w:rsid w:val="00745DC8"/>
    <w:rsid w:val="0074686F"/>
    <w:rsid w:val="00746C1A"/>
    <w:rsid w:val="00746F40"/>
    <w:rsid w:val="00747C10"/>
    <w:rsid w:val="0075023B"/>
    <w:rsid w:val="007506EB"/>
    <w:rsid w:val="00751108"/>
    <w:rsid w:val="0075121A"/>
    <w:rsid w:val="00751463"/>
    <w:rsid w:val="007514E6"/>
    <w:rsid w:val="00751C2F"/>
    <w:rsid w:val="0075204D"/>
    <w:rsid w:val="00752199"/>
    <w:rsid w:val="00752B23"/>
    <w:rsid w:val="00752F45"/>
    <w:rsid w:val="0075313A"/>
    <w:rsid w:val="00753347"/>
    <w:rsid w:val="00753EFA"/>
    <w:rsid w:val="00754650"/>
    <w:rsid w:val="00754A46"/>
    <w:rsid w:val="00754C37"/>
    <w:rsid w:val="00756391"/>
    <w:rsid w:val="00756705"/>
    <w:rsid w:val="007609B0"/>
    <w:rsid w:val="0076204D"/>
    <w:rsid w:val="007628F8"/>
    <w:rsid w:val="00762F38"/>
    <w:rsid w:val="007630F2"/>
    <w:rsid w:val="00764797"/>
    <w:rsid w:val="007647BE"/>
    <w:rsid w:val="00765121"/>
    <w:rsid w:val="00765542"/>
    <w:rsid w:val="0077062F"/>
    <w:rsid w:val="00771432"/>
    <w:rsid w:val="00771BEF"/>
    <w:rsid w:val="0077432E"/>
    <w:rsid w:val="00774563"/>
    <w:rsid w:val="00775540"/>
    <w:rsid w:val="007763A8"/>
    <w:rsid w:val="0077721F"/>
    <w:rsid w:val="00780F7E"/>
    <w:rsid w:val="007812E7"/>
    <w:rsid w:val="0078361A"/>
    <w:rsid w:val="0078446D"/>
    <w:rsid w:val="007847D4"/>
    <w:rsid w:val="00785A8C"/>
    <w:rsid w:val="007867B1"/>
    <w:rsid w:val="00786C40"/>
    <w:rsid w:val="007872F5"/>
    <w:rsid w:val="00787365"/>
    <w:rsid w:val="00787513"/>
    <w:rsid w:val="0078789C"/>
    <w:rsid w:val="00787EFC"/>
    <w:rsid w:val="00790483"/>
    <w:rsid w:val="007905B7"/>
    <w:rsid w:val="00790616"/>
    <w:rsid w:val="0079130B"/>
    <w:rsid w:val="007913E8"/>
    <w:rsid w:val="007919AE"/>
    <w:rsid w:val="00791BA9"/>
    <w:rsid w:val="0079340A"/>
    <w:rsid w:val="00795829"/>
    <w:rsid w:val="007960B2"/>
    <w:rsid w:val="007963E5"/>
    <w:rsid w:val="00796781"/>
    <w:rsid w:val="00796D3B"/>
    <w:rsid w:val="007976D6"/>
    <w:rsid w:val="00797B37"/>
    <w:rsid w:val="007A0126"/>
    <w:rsid w:val="007A0E98"/>
    <w:rsid w:val="007A35DB"/>
    <w:rsid w:val="007A426F"/>
    <w:rsid w:val="007A4683"/>
    <w:rsid w:val="007A5534"/>
    <w:rsid w:val="007A5BD9"/>
    <w:rsid w:val="007A6CCE"/>
    <w:rsid w:val="007A7756"/>
    <w:rsid w:val="007A7E12"/>
    <w:rsid w:val="007B0249"/>
    <w:rsid w:val="007B0622"/>
    <w:rsid w:val="007B0C91"/>
    <w:rsid w:val="007B103E"/>
    <w:rsid w:val="007B15D7"/>
    <w:rsid w:val="007B1CAA"/>
    <w:rsid w:val="007B3789"/>
    <w:rsid w:val="007B4B5E"/>
    <w:rsid w:val="007B4DC6"/>
    <w:rsid w:val="007B53A5"/>
    <w:rsid w:val="007B5483"/>
    <w:rsid w:val="007B55EB"/>
    <w:rsid w:val="007B5E80"/>
    <w:rsid w:val="007B637F"/>
    <w:rsid w:val="007B64AB"/>
    <w:rsid w:val="007B67EF"/>
    <w:rsid w:val="007B6BC8"/>
    <w:rsid w:val="007B6D88"/>
    <w:rsid w:val="007B7D97"/>
    <w:rsid w:val="007C08BB"/>
    <w:rsid w:val="007C08F1"/>
    <w:rsid w:val="007C1A84"/>
    <w:rsid w:val="007C1B4C"/>
    <w:rsid w:val="007C1B63"/>
    <w:rsid w:val="007C2085"/>
    <w:rsid w:val="007C2AED"/>
    <w:rsid w:val="007C45F0"/>
    <w:rsid w:val="007C4E3B"/>
    <w:rsid w:val="007C51C6"/>
    <w:rsid w:val="007C53FB"/>
    <w:rsid w:val="007C7198"/>
    <w:rsid w:val="007C788B"/>
    <w:rsid w:val="007D0060"/>
    <w:rsid w:val="007D05E8"/>
    <w:rsid w:val="007D0788"/>
    <w:rsid w:val="007D14D5"/>
    <w:rsid w:val="007D1A35"/>
    <w:rsid w:val="007D1BC4"/>
    <w:rsid w:val="007D20B6"/>
    <w:rsid w:val="007D211F"/>
    <w:rsid w:val="007D219E"/>
    <w:rsid w:val="007D399C"/>
    <w:rsid w:val="007D3A1A"/>
    <w:rsid w:val="007D4473"/>
    <w:rsid w:val="007D4967"/>
    <w:rsid w:val="007D4E49"/>
    <w:rsid w:val="007D4F86"/>
    <w:rsid w:val="007D522A"/>
    <w:rsid w:val="007D5951"/>
    <w:rsid w:val="007D6377"/>
    <w:rsid w:val="007D6A05"/>
    <w:rsid w:val="007D6BF3"/>
    <w:rsid w:val="007D703F"/>
    <w:rsid w:val="007D73E7"/>
    <w:rsid w:val="007D7BF7"/>
    <w:rsid w:val="007E0432"/>
    <w:rsid w:val="007E1BA8"/>
    <w:rsid w:val="007E2C73"/>
    <w:rsid w:val="007E2E6F"/>
    <w:rsid w:val="007E2EB6"/>
    <w:rsid w:val="007E341C"/>
    <w:rsid w:val="007E46CC"/>
    <w:rsid w:val="007E47CE"/>
    <w:rsid w:val="007E4A96"/>
    <w:rsid w:val="007E570E"/>
    <w:rsid w:val="007E5D84"/>
    <w:rsid w:val="007E65B1"/>
    <w:rsid w:val="007E66B2"/>
    <w:rsid w:val="007E7144"/>
    <w:rsid w:val="007F1B5C"/>
    <w:rsid w:val="007F1CC7"/>
    <w:rsid w:val="007F1DF4"/>
    <w:rsid w:val="007F2A24"/>
    <w:rsid w:val="007F2FA2"/>
    <w:rsid w:val="007F3105"/>
    <w:rsid w:val="007F34C4"/>
    <w:rsid w:val="007F363E"/>
    <w:rsid w:val="007F41E5"/>
    <w:rsid w:val="007F5394"/>
    <w:rsid w:val="007F57B8"/>
    <w:rsid w:val="007F58E7"/>
    <w:rsid w:val="007F6051"/>
    <w:rsid w:val="007F6486"/>
    <w:rsid w:val="007F7BA4"/>
    <w:rsid w:val="007F7FB6"/>
    <w:rsid w:val="00800FF4"/>
    <w:rsid w:val="00802594"/>
    <w:rsid w:val="008026FE"/>
    <w:rsid w:val="00802B97"/>
    <w:rsid w:val="00802BC4"/>
    <w:rsid w:val="0080307C"/>
    <w:rsid w:val="00803ABA"/>
    <w:rsid w:val="00804816"/>
    <w:rsid w:val="00804C4C"/>
    <w:rsid w:val="00804DB1"/>
    <w:rsid w:val="00805592"/>
    <w:rsid w:val="00807024"/>
    <w:rsid w:val="0080748A"/>
    <w:rsid w:val="00807E32"/>
    <w:rsid w:val="00810432"/>
    <w:rsid w:val="008125CD"/>
    <w:rsid w:val="008135C9"/>
    <w:rsid w:val="00813FCB"/>
    <w:rsid w:val="00814FE8"/>
    <w:rsid w:val="008150C2"/>
    <w:rsid w:val="00815531"/>
    <w:rsid w:val="008167FA"/>
    <w:rsid w:val="008173B1"/>
    <w:rsid w:val="00820758"/>
    <w:rsid w:val="008235FB"/>
    <w:rsid w:val="00824584"/>
    <w:rsid w:val="0082645B"/>
    <w:rsid w:val="0082679B"/>
    <w:rsid w:val="0082709D"/>
    <w:rsid w:val="008272B4"/>
    <w:rsid w:val="008274E3"/>
    <w:rsid w:val="00827762"/>
    <w:rsid w:val="008300FE"/>
    <w:rsid w:val="00830A01"/>
    <w:rsid w:val="00830D89"/>
    <w:rsid w:val="00831227"/>
    <w:rsid w:val="0083127B"/>
    <w:rsid w:val="00832483"/>
    <w:rsid w:val="00832767"/>
    <w:rsid w:val="00832824"/>
    <w:rsid w:val="00832DFB"/>
    <w:rsid w:val="008333B6"/>
    <w:rsid w:val="00834339"/>
    <w:rsid w:val="00834350"/>
    <w:rsid w:val="00834353"/>
    <w:rsid w:val="00834930"/>
    <w:rsid w:val="008353B9"/>
    <w:rsid w:val="00835841"/>
    <w:rsid w:val="0083696D"/>
    <w:rsid w:val="00836F94"/>
    <w:rsid w:val="0083702D"/>
    <w:rsid w:val="0083746E"/>
    <w:rsid w:val="008408E3"/>
    <w:rsid w:val="008415C8"/>
    <w:rsid w:val="008425A6"/>
    <w:rsid w:val="00843C2C"/>
    <w:rsid w:val="008452F8"/>
    <w:rsid w:val="00845653"/>
    <w:rsid w:val="00845734"/>
    <w:rsid w:val="0084592D"/>
    <w:rsid w:val="00850336"/>
    <w:rsid w:val="00850AB9"/>
    <w:rsid w:val="00850C42"/>
    <w:rsid w:val="008516EC"/>
    <w:rsid w:val="008517C8"/>
    <w:rsid w:val="00851946"/>
    <w:rsid w:val="00851D94"/>
    <w:rsid w:val="0085217A"/>
    <w:rsid w:val="00852276"/>
    <w:rsid w:val="00852D68"/>
    <w:rsid w:val="00852E93"/>
    <w:rsid w:val="00853736"/>
    <w:rsid w:val="00853A82"/>
    <w:rsid w:val="00853ABA"/>
    <w:rsid w:val="00854CBC"/>
    <w:rsid w:val="00854D91"/>
    <w:rsid w:val="008556C3"/>
    <w:rsid w:val="008562CD"/>
    <w:rsid w:val="00857BE9"/>
    <w:rsid w:val="00857FD9"/>
    <w:rsid w:val="00860A1D"/>
    <w:rsid w:val="00861EF3"/>
    <w:rsid w:val="00862A9B"/>
    <w:rsid w:val="00862FFB"/>
    <w:rsid w:val="00863675"/>
    <w:rsid w:val="008636A1"/>
    <w:rsid w:val="00863FA3"/>
    <w:rsid w:val="00863FD7"/>
    <w:rsid w:val="0086437D"/>
    <w:rsid w:val="00864A17"/>
    <w:rsid w:val="00865C06"/>
    <w:rsid w:val="00866D68"/>
    <w:rsid w:val="0087088A"/>
    <w:rsid w:val="00870CFF"/>
    <w:rsid w:val="008712BB"/>
    <w:rsid w:val="008738FC"/>
    <w:rsid w:val="00874D6E"/>
    <w:rsid w:val="00875D0B"/>
    <w:rsid w:val="00875FC8"/>
    <w:rsid w:val="00877280"/>
    <w:rsid w:val="00877EF4"/>
    <w:rsid w:val="0088065B"/>
    <w:rsid w:val="00880BE2"/>
    <w:rsid w:val="00881537"/>
    <w:rsid w:val="00881BB6"/>
    <w:rsid w:val="00881BCF"/>
    <w:rsid w:val="00881DCC"/>
    <w:rsid w:val="00881F0E"/>
    <w:rsid w:val="008828C1"/>
    <w:rsid w:val="00884CC5"/>
    <w:rsid w:val="0088514F"/>
    <w:rsid w:val="0088561E"/>
    <w:rsid w:val="008862AB"/>
    <w:rsid w:val="00886B3A"/>
    <w:rsid w:val="008872A4"/>
    <w:rsid w:val="0089043A"/>
    <w:rsid w:val="00891774"/>
    <w:rsid w:val="00892809"/>
    <w:rsid w:val="008934D8"/>
    <w:rsid w:val="00893726"/>
    <w:rsid w:val="008942AB"/>
    <w:rsid w:val="00895196"/>
    <w:rsid w:val="00896AA5"/>
    <w:rsid w:val="008971E4"/>
    <w:rsid w:val="008972C9"/>
    <w:rsid w:val="008977D3"/>
    <w:rsid w:val="008979A9"/>
    <w:rsid w:val="008979E0"/>
    <w:rsid w:val="008A070E"/>
    <w:rsid w:val="008A1553"/>
    <w:rsid w:val="008A1A80"/>
    <w:rsid w:val="008A1BFE"/>
    <w:rsid w:val="008A1CC6"/>
    <w:rsid w:val="008A2291"/>
    <w:rsid w:val="008A2497"/>
    <w:rsid w:val="008A2760"/>
    <w:rsid w:val="008A317C"/>
    <w:rsid w:val="008A31FB"/>
    <w:rsid w:val="008A3215"/>
    <w:rsid w:val="008A3DE5"/>
    <w:rsid w:val="008A505E"/>
    <w:rsid w:val="008A5C28"/>
    <w:rsid w:val="008A5F43"/>
    <w:rsid w:val="008A6400"/>
    <w:rsid w:val="008A6943"/>
    <w:rsid w:val="008A6AD8"/>
    <w:rsid w:val="008A6E1A"/>
    <w:rsid w:val="008A6F33"/>
    <w:rsid w:val="008A6F8E"/>
    <w:rsid w:val="008A713C"/>
    <w:rsid w:val="008A7D35"/>
    <w:rsid w:val="008B1404"/>
    <w:rsid w:val="008B15D3"/>
    <w:rsid w:val="008B1756"/>
    <w:rsid w:val="008B1A24"/>
    <w:rsid w:val="008B263B"/>
    <w:rsid w:val="008B326C"/>
    <w:rsid w:val="008B3B51"/>
    <w:rsid w:val="008B42E2"/>
    <w:rsid w:val="008B48ED"/>
    <w:rsid w:val="008B5674"/>
    <w:rsid w:val="008B73FA"/>
    <w:rsid w:val="008B7AE1"/>
    <w:rsid w:val="008B7BFB"/>
    <w:rsid w:val="008C0C48"/>
    <w:rsid w:val="008C1483"/>
    <w:rsid w:val="008C1F53"/>
    <w:rsid w:val="008C21C5"/>
    <w:rsid w:val="008C30A9"/>
    <w:rsid w:val="008C3204"/>
    <w:rsid w:val="008C3C09"/>
    <w:rsid w:val="008C4BFF"/>
    <w:rsid w:val="008C5530"/>
    <w:rsid w:val="008C5701"/>
    <w:rsid w:val="008C589E"/>
    <w:rsid w:val="008C651A"/>
    <w:rsid w:val="008D08D7"/>
    <w:rsid w:val="008D0BF2"/>
    <w:rsid w:val="008D1197"/>
    <w:rsid w:val="008D1E7B"/>
    <w:rsid w:val="008D26F1"/>
    <w:rsid w:val="008D3C1D"/>
    <w:rsid w:val="008D3EA3"/>
    <w:rsid w:val="008D4E17"/>
    <w:rsid w:val="008D5033"/>
    <w:rsid w:val="008D573D"/>
    <w:rsid w:val="008D5857"/>
    <w:rsid w:val="008D658C"/>
    <w:rsid w:val="008D71F1"/>
    <w:rsid w:val="008D79D9"/>
    <w:rsid w:val="008D7AED"/>
    <w:rsid w:val="008E093E"/>
    <w:rsid w:val="008E0A7A"/>
    <w:rsid w:val="008E26C3"/>
    <w:rsid w:val="008E280A"/>
    <w:rsid w:val="008E3B86"/>
    <w:rsid w:val="008E47E1"/>
    <w:rsid w:val="008E503D"/>
    <w:rsid w:val="008E5AB5"/>
    <w:rsid w:val="008E5D23"/>
    <w:rsid w:val="008E606D"/>
    <w:rsid w:val="008E665B"/>
    <w:rsid w:val="008E6AA9"/>
    <w:rsid w:val="008E6C0B"/>
    <w:rsid w:val="008E70A4"/>
    <w:rsid w:val="008E7500"/>
    <w:rsid w:val="008E7B7E"/>
    <w:rsid w:val="008E7CA5"/>
    <w:rsid w:val="008F016E"/>
    <w:rsid w:val="008F093F"/>
    <w:rsid w:val="008F0E9C"/>
    <w:rsid w:val="008F11B8"/>
    <w:rsid w:val="008F187B"/>
    <w:rsid w:val="008F3183"/>
    <w:rsid w:val="008F349F"/>
    <w:rsid w:val="008F4544"/>
    <w:rsid w:val="008F4EB3"/>
    <w:rsid w:val="008F52A6"/>
    <w:rsid w:val="008F6BDF"/>
    <w:rsid w:val="008F743D"/>
    <w:rsid w:val="008F7E2E"/>
    <w:rsid w:val="008F7E32"/>
    <w:rsid w:val="009008DD"/>
    <w:rsid w:val="0090251B"/>
    <w:rsid w:val="00902538"/>
    <w:rsid w:val="00903E0F"/>
    <w:rsid w:val="0090413E"/>
    <w:rsid w:val="00904255"/>
    <w:rsid w:val="00904C50"/>
    <w:rsid w:val="009056FD"/>
    <w:rsid w:val="00905765"/>
    <w:rsid w:val="009062D9"/>
    <w:rsid w:val="00906587"/>
    <w:rsid w:val="00907E5E"/>
    <w:rsid w:val="009104BE"/>
    <w:rsid w:val="009104E2"/>
    <w:rsid w:val="009106A5"/>
    <w:rsid w:val="0091108F"/>
    <w:rsid w:val="00911C41"/>
    <w:rsid w:val="00911CE8"/>
    <w:rsid w:val="00911DE6"/>
    <w:rsid w:val="00914CAC"/>
    <w:rsid w:val="009151A9"/>
    <w:rsid w:val="009200D4"/>
    <w:rsid w:val="009205BE"/>
    <w:rsid w:val="00920C5E"/>
    <w:rsid w:val="00921232"/>
    <w:rsid w:val="00921E80"/>
    <w:rsid w:val="009224D0"/>
    <w:rsid w:val="00922E67"/>
    <w:rsid w:val="009231C0"/>
    <w:rsid w:val="00923A8B"/>
    <w:rsid w:val="00923CC1"/>
    <w:rsid w:val="00925744"/>
    <w:rsid w:val="00925B15"/>
    <w:rsid w:val="00925B50"/>
    <w:rsid w:val="00925D97"/>
    <w:rsid w:val="009265F6"/>
    <w:rsid w:val="00926658"/>
    <w:rsid w:val="0093082A"/>
    <w:rsid w:val="00930976"/>
    <w:rsid w:val="00930A00"/>
    <w:rsid w:val="00930E52"/>
    <w:rsid w:val="009319D5"/>
    <w:rsid w:val="00931BDF"/>
    <w:rsid w:val="00931D72"/>
    <w:rsid w:val="0093201E"/>
    <w:rsid w:val="0093243A"/>
    <w:rsid w:val="0093306B"/>
    <w:rsid w:val="00933114"/>
    <w:rsid w:val="009339EF"/>
    <w:rsid w:val="00934569"/>
    <w:rsid w:val="0093501C"/>
    <w:rsid w:val="00935353"/>
    <w:rsid w:val="00935653"/>
    <w:rsid w:val="0093570C"/>
    <w:rsid w:val="00935F94"/>
    <w:rsid w:val="009367A2"/>
    <w:rsid w:val="00936832"/>
    <w:rsid w:val="009375F8"/>
    <w:rsid w:val="00940A61"/>
    <w:rsid w:val="00940CD6"/>
    <w:rsid w:val="00940EC1"/>
    <w:rsid w:val="009410AA"/>
    <w:rsid w:val="00941553"/>
    <w:rsid w:val="00942B9B"/>
    <w:rsid w:val="00943F81"/>
    <w:rsid w:val="00944A79"/>
    <w:rsid w:val="00944D36"/>
    <w:rsid w:val="009453F3"/>
    <w:rsid w:val="0094542B"/>
    <w:rsid w:val="00946F68"/>
    <w:rsid w:val="00947D24"/>
    <w:rsid w:val="00947DEF"/>
    <w:rsid w:val="00950073"/>
    <w:rsid w:val="0095045B"/>
    <w:rsid w:val="00950EAA"/>
    <w:rsid w:val="009511E0"/>
    <w:rsid w:val="00951D24"/>
    <w:rsid w:val="0095214A"/>
    <w:rsid w:val="00952865"/>
    <w:rsid w:val="00953776"/>
    <w:rsid w:val="00954059"/>
    <w:rsid w:val="0095517D"/>
    <w:rsid w:val="0095574D"/>
    <w:rsid w:val="00956D89"/>
    <w:rsid w:val="0095783C"/>
    <w:rsid w:val="00957CE2"/>
    <w:rsid w:val="00960007"/>
    <w:rsid w:val="009610F8"/>
    <w:rsid w:val="009619FC"/>
    <w:rsid w:val="00962F37"/>
    <w:rsid w:val="009631B7"/>
    <w:rsid w:val="009631D6"/>
    <w:rsid w:val="009631EC"/>
    <w:rsid w:val="00964203"/>
    <w:rsid w:val="009647F3"/>
    <w:rsid w:val="00964E98"/>
    <w:rsid w:val="009650AD"/>
    <w:rsid w:val="00965482"/>
    <w:rsid w:val="009658D8"/>
    <w:rsid w:val="009668BC"/>
    <w:rsid w:val="00966F5A"/>
    <w:rsid w:val="009674F7"/>
    <w:rsid w:val="00967B60"/>
    <w:rsid w:val="00967D08"/>
    <w:rsid w:val="00967F26"/>
    <w:rsid w:val="009712CA"/>
    <w:rsid w:val="0097205F"/>
    <w:rsid w:val="00973BBB"/>
    <w:rsid w:val="00973D55"/>
    <w:rsid w:val="009746D1"/>
    <w:rsid w:val="00975051"/>
    <w:rsid w:val="00975689"/>
    <w:rsid w:val="00976BEC"/>
    <w:rsid w:val="009773B4"/>
    <w:rsid w:val="0098016D"/>
    <w:rsid w:val="00980404"/>
    <w:rsid w:val="00980606"/>
    <w:rsid w:val="00980AFD"/>
    <w:rsid w:val="00980B59"/>
    <w:rsid w:val="00980EF6"/>
    <w:rsid w:val="00981129"/>
    <w:rsid w:val="0098129B"/>
    <w:rsid w:val="00981369"/>
    <w:rsid w:val="00982054"/>
    <w:rsid w:val="0098276A"/>
    <w:rsid w:val="00982CCC"/>
    <w:rsid w:val="009837AD"/>
    <w:rsid w:val="00983DA1"/>
    <w:rsid w:val="009847DF"/>
    <w:rsid w:val="00984ACA"/>
    <w:rsid w:val="00984C05"/>
    <w:rsid w:val="00984EA3"/>
    <w:rsid w:val="00985C6A"/>
    <w:rsid w:val="00986D3E"/>
    <w:rsid w:val="00986E72"/>
    <w:rsid w:val="00986F79"/>
    <w:rsid w:val="009904DA"/>
    <w:rsid w:val="009906FA"/>
    <w:rsid w:val="00990CBE"/>
    <w:rsid w:val="00990FE6"/>
    <w:rsid w:val="009930DA"/>
    <w:rsid w:val="0099316A"/>
    <w:rsid w:val="00994B1F"/>
    <w:rsid w:val="00994EB5"/>
    <w:rsid w:val="009955BB"/>
    <w:rsid w:val="00995DBC"/>
    <w:rsid w:val="00996F17"/>
    <w:rsid w:val="009A0388"/>
    <w:rsid w:val="009A0CF5"/>
    <w:rsid w:val="009A1CDB"/>
    <w:rsid w:val="009A2446"/>
    <w:rsid w:val="009A251E"/>
    <w:rsid w:val="009A2F25"/>
    <w:rsid w:val="009A322E"/>
    <w:rsid w:val="009A333E"/>
    <w:rsid w:val="009A4E6D"/>
    <w:rsid w:val="009A63A0"/>
    <w:rsid w:val="009A7043"/>
    <w:rsid w:val="009A77FD"/>
    <w:rsid w:val="009A7F6C"/>
    <w:rsid w:val="009B0705"/>
    <w:rsid w:val="009B0986"/>
    <w:rsid w:val="009B0AEF"/>
    <w:rsid w:val="009B16CD"/>
    <w:rsid w:val="009B1932"/>
    <w:rsid w:val="009B22B2"/>
    <w:rsid w:val="009B281F"/>
    <w:rsid w:val="009B2D8D"/>
    <w:rsid w:val="009B2E41"/>
    <w:rsid w:val="009B35BC"/>
    <w:rsid w:val="009B5F77"/>
    <w:rsid w:val="009B6025"/>
    <w:rsid w:val="009B6EA3"/>
    <w:rsid w:val="009B77E9"/>
    <w:rsid w:val="009C0055"/>
    <w:rsid w:val="009C0118"/>
    <w:rsid w:val="009C180C"/>
    <w:rsid w:val="009C2699"/>
    <w:rsid w:val="009C2BF0"/>
    <w:rsid w:val="009C3D0F"/>
    <w:rsid w:val="009C3E3F"/>
    <w:rsid w:val="009C4496"/>
    <w:rsid w:val="009C5A16"/>
    <w:rsid w:val="009C63B8"/>
    <w:rsid w:val="009C7D43"/>
    <w:rsid w:val="009D06CE"/>
    <w:rsid w:val="009D0CAF"/>
    <w:rsid w:val="009D17CD"/>
    <w:rsid w:val="009D3C17"/>
    <w:rsid w:val="009D4839"/>
    <w:rsid w:val="009D4E94"/>
    <w:rsid w:val="009D52ED"/>
    <w:rsid w:val="009D6529"/>
    <w:rsid w:val="009D6997"/>
    <w:rsid w:val="009D6A72"/>
    <w:rsid w:val="009D7685"/>
    <w:rsid w:val="009E0DC6"/>
    <w:rsid w:val="009E0E79"/>
    <w:rsid w:val="009E11BF"/>
    <w:rsid w:val="009E12D4"/>
    <w:rsid w:val="009E1EC6"/>
    <w:rsid w:val="009E232A"/>
    <w:rsid w:val="009E2D54"/>
    <w:rsid w:val="009E2E86"/>
    <w:rsid w:val="009E4273"/>
    <w:rsid w:val="009E4C85"/>
    <w:rsid w:val="009E5B19"/>
    <w:rsid w:val="009E5B3D"/>
    <w:rsid w:val="009E5E85"/>
    <w:rsid w:val="009E5E8C"/>
    <w:rsid w:val="009E5F03"/>
    <w:rsid w:val="009E60E8"/>
    <w:rsid w:val="009E6889"/>
    <w:rsid w:val="009E7933"/>
    <w:rsid w:val="009E7FB4"/>
    <w:rsid w:val="009F01D0"/>
    <w:rsid w:val="009F1B3A"/>
    <w:rsid w:val="009F209C"/>
    <w:rsid w:val="009F2717"/>
    <w:rsid w:val="009F2AD3"/>
    <w:rsid w:val="009F2BE4"/>
    <w:rsid w:val="009F3253"/>
    <w:rsid w:val="009F32FF"/>
    <w:rsid w:val="009F3523"/>
    <w:rsid w:val="009F3D1D"/>
    <w:rsid w:val="009F4771"/>
    <w:rsid w:val="009F516D"/>
    <w:rsid w:val="009F534A"/>
    <w:rsid w:val="009F5ABA"/>
    <w:rsid w:val="009F6B70"/>
    <w:rsid w:val="009F6BA9"/>
    <w:rsid w:val="009F796A"/>
    <w:rsid w:val="00A005CD"/>
    <w:rsid w:val="00A01BAF"/>
    <w:rsid w:val="00A01EA3"/>
    <w:rsid w:val="00A0460B"/>
    <w:rsid w:val="00A04AD1"/>
    <w:rsid w:val="00A04D57"/>
    <w:rsid w:val="00A0551F"/>
    <w:rsid w:val="00A05BEF"/>
    <w:rsid w:val="00A05F93"/>
    <w:rsid w:val="00A0610E"/>
    <w:rsid w:val="00A0621A"/>
    <w:rsid w:val="00A06542"/>
    <w:rsid w:val="00A067B8"/>
    <w:rsid w:val="00A06D61"/>
    <w:rsid w:val="00A075CF"/>
    <w:rsid w:val="00A1089F"/>
    <w:rsid w:val="00A10FB5"/>
    <w:rsid w:val="00A11125"/>
    <w:rsid w:val="00A11158"/>
    <w:rsid w:val="00A11B46"/>
    <w:rsid w:val="00A11B95"/>
    <w:rsid w:val="00A11F48"/>
    <w:rsid w:val="00A120F7"/>
    <w:rsid w:val="00A124A9"/>
    <w:rsid w:val="00A12F22"/>
    <w:rsid w:val="00A13B54"/>
    <w:rsid w:val="00A142EC"/>
    <w:rsid w:val="00A14AC0"/>
    <w:rsid w:val="00A16114"/>
    <w:rsid w:val="00A1636B"/>
    <w:rsid w:val="00A1652D"/>
    <w:rsid w:val="00A16EAC"/>
    <w:rsid w:val="00A1728D"/>
    <w:rsid w:val="00A1733C"/>
    <w:rsid w:val="00A1756D"/>
    <w:rsid w:val="00A2053F"/>
    <w:rsid w:val="00A20E8B"/>
    <w:rsid w:val="00A214A0"/>
    <w:rsid w:val="00A21FBB"/>
    <w:rsid w:val="00A221C7"/>
    <w:rsid w:val="00A22D07"/>
    <w:rsid w:val="00A234B6"/>
    <w:rsid w:val="00A23A8E"/>
    <w:rsid w:val="00A23D71"/>
    <w:rsid w:val="00A2450F"/>
    <w:rsid w:val="00A24804"/>
    <w:rsid w:val="00A24EF5"/>
    <w:rsid w:val="00A255B9"/>
    <w:rsid w:val="00A25B75"/>
    <w:rsid w:val="00A265CC"/>
    <w:rsid w:val="00A27CE4"/>
    <w:rsid w:val="00A3037B"/>
    <w:rsid w:val="00A30812"/>
    <w:rsid w:val="00A31F08"/>
    <w:rsid w:val="00A34B82"/>
    <w:rsid w:val="00A34E7F"/>
    <w:rsid w:val="00A35452"/>
    <w:rsid w:val="00A36CD5"/>
    <w:rsid w:val="00A3740C"/>
    <w:rsid w:val="00A3791A"/>
    <w:rsid w:val="00A405C4"/>
    <w:rsid w:val="00A40C3A"/>
    <w:rsid w:val="00A41161"/>
    <w:rsid w:val="00A4159A"/>
    <w:rsid w:val="00A41AD9"/>
    <w:rsid w:val="00A4236D"/>
    <w:rsid w:val="00A42857"/>
    <w:rsid w:val="00A42B2C"/>
    <w:rsid w:val="00A4499E"/>
    <w:rsid w:val="00A44C76"/>
    <w:rsid w:val="00A4506F"/>
    <w:rsid w:val="00A45C2A"/>
    <w:rsid w:val="00A4628C"/>
    <w:rsid w:val="00A46508"/>
    <w:rsid w:val="00A5040C"/>
    <w:rsid w:val="00A51051"/>
    <w:rsid w:val="00A5209A"/>
    <w:rsid w:val="00A521CD"/>
    <w:rsid w:val="00A53588"/>
    <w:rsid w:val="00A550DE"/>
    <w:rsid w:val="00A557ED"/>
    <w:rsid w:val="00A558DD"/>
    <w:rsid w:val="00A562B5"/>
    <w:rsid w:val="00A5693C"/>
    <w:rsid w:val="00A56E3C"/>
    <w:rsid w:val="00A57E1D"/>
    <w:rsid w:val="00A600D9"/>
    <w:rsid w:val="00A607AA"/>
    <w:rsid w:val="00A60924"/>
    <w:rsid w:val="00A61A49"/>
    <w:rsid w:val="00A61DF3"/>
    <w:rsid w:val="00A621FD"/>
    <w:rsid w:val="00A63681"/>
    <w:rsid w:val="00A639A7"/>
    <w:rsid w:val="00A6401E"/>
    <w:rsid w:val="00A646B7"/>
    <w:rsid w:val="00A65907"/>
    <w:rsid w:val="00A65C31"/>
    <w:rsid w:val="00A660C6"/>
    <w:rsid w:val="00A66A4A"/>
    <w:rsid w:val="00A66BEF"/>
    <w:rsid w:val="00A66D31"/>
    <w:rsid w:val="00A66FF5"/>
    <w:rsid w:val="00A6735C"/>
    <w:rsid w:val="00A70C3F"/>
    <w:rsid w:val="00A71B48"/>
    <w:rsid w:val="00A71DCC"/>
    <w:rsid w:val="00A72652"/>
    <w:rsid w:val="00A7310D"/>
    <w:rsid w:val="00A7354B"/>
    <w:rsid w:val="00A73AE3"/>
    <w:rsid w:val="00A74917"/>
    <w:rsid w:val="00A74CD6"/>
    <w:rsid w:val="00A764EC"/>
    <w:rsid w:val="00A76C51"/>
    <w:rsid w:val="00A76E88"/>
    <w:rsid w:val="00A76FC4"/>
    <w:rsid w:val="00A7701B"/>
    <w:rsid w:val="00A77E10"/>
    <w:rsid w:val="00A80058"/>
    <w:rsid w:val="00A80786"/>
    <w:rsid w:val="00A81023"/>
    <w:rsid w:val="00A8284E"/>
    <w:rsid w:val="00A82941"/>
    <w:rsid w:val="00A836DF"/>
    <w:rsid w:val="00A846D2"/>
    <w:rsid w:val="00A84BC2"/>
    <w:rsid w:val="00A8542D"/>
    <w:rsid w:val="00A86007"/>
    <w:rsid w:val="00A8637D"/>
    <w:rsid w:val="00A8685E"/>
    <w:rsid w:val="00A86888"/>
    <w:rsid w:val="00A87AA8"/>
    <w:rsid w:val="00A87CB5"/>
    <w:rsid w:val="00A903FB"/>
    <w:rsid w:val="00A90821"/>
    <w:rsid w:val="00A90995"/>
    <w:rsid w:val="00A90B80"/>
    <w:rsid w:val="00A90F2C"/>
    <w:rsid w:val="00A913C2"/>
    <w:rsid w:val="00A91401"/>
    <w:rsid w:val="00A91467"/>
    <w:rsid w:val="00A917B6"/>
    <w:rsid w:val="00A91DC4"/>
    <w:rsid w:val="00A92492"/>
    <w:rsid w:val="00A9260E"/>
    <w:rsid w:val="00A927B5"/>
    <w:rsid w:val="00A93455"/>
    <w:rsid w:val="00A93D0D"/>
    <w:rsid w:val="00A93FA7"/>
    <w:rsid w:val="00A94302"/>
    <w:rsid w:val="00A94BF6"/>
    <w:rsid w:val="00A9545C"/>
    <w:rsid w:val="00A956A6"/>
    <w:rsid w:val="00A95E8C"/>
    <w:rsid w:val="00A95E9F"/>
    <w:rsid w:val="00A95F1A"/>
    <w:rsid w:val="00A9607A"/>
    <w:rsid w:val="00A96937"/>
    <w:rsid w:val="00A96C9B"/>
    <w:rsid w:val="00A97327"/>
    <w:rsid w:val="00AA0876"/>
    <w:rsid w:val="00AA0CD3"/>
    <w:rsid w:val="00AA0EF9"/>
    <w:rsid w:val="00AA1388"/>
    <w:rsid w:val="00AA2A35"/>
    <w:rsid w:val="00AA2CA5"/>
    <w:rsid w:val="00AA3D84"/>
    <w:rsid w:val="00AA3EF0"/>
    <w:rsid w:val="00AA413A"/>
    <w:rsid w:val="00AA46DC"/>
    <w:rsid w:val="00AA4880"/>
    <w:rsid w:val="00AA4EF7"/>
    <w:rsid w:val="00AA6305"/>
    <w:rsid w:val="00AA654B"/>
    <w:rsid w:val="00AA6B2A"/>
    <w:rsid w:val="00AA6BDF"/>
    <w:rsid w:val="00AA6CFF"/>
    <w:rsid w:val="00AA7256"/>
    <w:rsid w:val="00AA74BC"/>
    <w:rsid w:val="00AA7DCC"/>
    <w:rsid w:val="00AB06E8"/>
    <w:rsid w:val="00AB16E2"/>
    <w:rsid w:val="00AB1E38"/>
    <w:rsid w:val="00AB201F"/>
    <w:rsid w:val="00AB30EA"/>
    <w:rsid w:val="00AB3F80"/>
    <w:rsid w:val="00AB44BE"/>
    <w:rsid w:val="00AB4598"/>
    <w:rsid w:val="00AB6044"/>
    <w:rsid w:val="00AB73F5"/>
    <w:rsid w:val="00AB758F"/>
    <w:rsid w:val="00AC00DF"/>
    <w:rsid w:val="00AC0152"/>
    <w:rsid w:val="00AC01CE"/>
    <w:rsid w:val="00AC0BF5"/>
    <w:rsid w:val="00AC0C59"/>
    <w:rsid w:val="00AC1A5E"/>
    <w:rsid w:val="00AC22A6"/>
    <w:rsid w:val="00AC22BE"/>
    <w:rsid w:val="00AC2319"/>
    <w:rsid w:val="00AC397D"/>
    <w:rsid w:val="00AC4074"/>
    <w:rsid w:val="00AC460D"/>
    <w:rsid w:val="00AC52BC"/>
    <w:rsid w:val="00AC5BA0"/>
    <w:rsid w:val="00AC5E64"/>
    <w:rsid w:val="00AC6098"/>
    <w:rsid w:val="00AC70A4"/>
    <w:rsid w:val="00AC72D2"/>
    <w:rsid w:val="00AC78EF"/>
    <w:rsid w:val="00AC7B12"/>
    <w:rsid w:val="00AD0B28"/>
    <w:rsid w:val="00AD11C5"/>
    <w:rsid w:val="00AD13D9"/>
    <w:rsid w:val="00AD2273"/>
    <w:rsid w:val="00AD2C45"/>
    <w:rsid w:val="00AD40D0"/>
    <w:rsid w:val="00AD430D"/>
    <w:rsid w:val="00AD5482"/>
    <w:rsid w:val="00AD560F"/>
    <w:rsid w:val="00AD6088"/>
    <w:rsid w:val="00AD6615"/>
    <w:rsid w:val="00AD6650"/>
    <w:rsid w:val="00AD68D9"/>
    <w:rsid w:val="00AD73A0"/>
    <w:rsid w:val="00AD7545"/>
    <w:rsid w:val="00AD756C"/>
    <w:rsid w:val="00AD7E12"/>
    <w:rsid w:val="00AD7E21"/>
    <w:rsid w:val="00AD7E30"/>
    <w:rsid w:val="00AD7EA3"/>
    <w:rsid w:val="00AE0B0C"/>
    <w:rsid w:val="00AE0E49"/>
    <w:rsid w:val="00AE1E53"/>
    <w:rsid w:val="00AE1EF9"/>
    <w:rsid w:val="00AE216A"/>
    <w:rsid w:val="00AE2B11"/>
    <w:rsid w:val="00AE3363"/>
    <w:rsid w:val="00AE3EE0"/>
    <w:rsid w:val="00AE61AA"/>
    <w:rsid w:val="00AE64B7"/>
    <w:rsid w:val="00AE6962"/>
    <w:rsid w:val="00AE6ADF"/>
    <w:rsid w:val="00AE79F4"/>
    <w:rsid w:val="00AF04E9"/>
    <w:rsid w:val="00AF0BD0"/>
    <w:rsid w:val="00AF0FCF"/>
    <w:rsid w:val="00AF1AF6"/>
    <w:rsid w:val="00AF306D"/>
    <w:rsid w:val="00AF39DC"/>
    <w:rsid w:val="00AF41F8"/>
    <w:rsid w:val="00AF46C2"/>
    <w:rsid w:val="00AF61B6"/>
    <w:rsid w:val="00AF61EB"/>
    <w:rsid w:val="00AF6D9F"/>
    <w:rsid w:val="00AF76DB"/>
    <w:rsid w:val="00AF7D5B"/>
    <w:rsid w:val="00AF7F9A"/>
    <w:rsid w:val="00B003B7"/>
    <w:rsid w:val="00B00611"/>
    <w:rsid w:val="00B008A9"/>
    <w:rsid w:val="00B01558"/>
    <w:rsid w:val="00B0172E"/>
    <w:rsid w:val="00B019DC"/>
    <w:rsid w:val="00B01BF2"/>
    <w:rsid w:val="00B01E5E"/>
    <w:rsid w:val="00B01F5E"/>
    <w:rsid w:val="00B02A7F"/>
    <w:rsid w:val="00B030CF"/>
    <w:rsid w:val="00B032DD"/>
    <w:rsid w:val="00B0364D"/>
    <w:rsid w:val="00B03804"/>
    <w:rsid w:val="00B03C65"/>
    <w:rsid w:val="00B0426B"/>
    <w:rsid w:val="00B042A5"/>
    <w:rsid w:val="00B04B9B"/>
    <w:rsid w:val="00B04C54"/>
    <w:rsid w:val="00B04F33"/>
    <w:rsid w:val="00B05382"/>
    <w:rsid w:val="00B06632"/>
    <w:rsid w:val="00B0694C"/>
    <w:rsid w:val="00B06B6D"/>
    <w:rsid w:val="00B0789A"/>
    <w:rsid w:val="00B079FE"/>
    <w:rsid w:val="00B07C06"/>
    <w:rsid w:val="00B10B60"/>
    <w:rsid w:val="00B11CCA"/>
    <w:rsid w:val="00B124B5"/>
    <w:rsid w:val="00B124C6"/>
    <w:rsid w:val="00B12A05"/>
    <w:rsid w:val="00B12C4B"/>
    <w:rsid w:val="00B13DCF"/>
    <w:rsid w:val="00B14A6C"/>
    <w:rsid w:val="00B14AEA"/>
    <w:rsid w:val="00B14ED2"/>
    <w:rsid w:val="00B15359"/>
    <w:rsid w:val="00B1641E"/>
    <w:rsid w:val="00B20428"/>
    <w:rsid w:val="00B20AEF"/>
    <w:rsid w:val="00B23134"/>
    <w:rsid w:val="00B232B4"/>
    <w:rsid w:val="00B23D51"/>
    <w:rsid w:val="00B25B1D"/>
    <w:rsid w:val="00B25D07"/>
    <w:rsid w:val="00B2648E"/>
    <w:rsid w:val="00B2662A"/>
    <w:rsid w:val="00B2734E"/>
    <w:rsid w:val="00B30237"/>
    <w:rsid w:val="00B304D3"/>
    <w:rsid w:val="00B30FA6"/>
    <w:rsid w:val="00B31011"/>
    <w:rsid w:val="00B3140F"/>
    <w:rsid w:val="00B31DBE"/>
    <w:rsid w:val="00B31DEA"/>
    <w:rsid w:val="00B3222D"/>
    <w:rsid w:val="00B324BF"/>
    <w:rsid w:val="00B32528"/>
    <w:rsid w:val="00B32A45"/>
    <w:rsid w:val="00B32A9C"/>
    <w:rsid w:val="00B33C5D"/>
    <w:rsid w:val="00B34BF1"/>
    <w:rsid w:val="00B352E0"/>
    <w:rsid w:val="00B3619D"/>
    <w:rsid w:val="00B36772"/>
    <w:rsid w:val="00B36EA5"/>
    <w:rsid w:val="00B36EF5"/>
    <w:rsid w:val="00B3768B"/>
    <w:rsid w:val="00B3772E"/>
    <w:rsid w:val="00B378CA"/>
    <w:rsid w:val="00B378ED"/>
    <w:rsid w:val="00B40A19"/>
    <w:rsid w:val="00B412D5"/>
    <w:rsid w:val="00B420C7"/>
    <w:rsid w:val="00B43421"/>
    <w:rsid w:val="00B44CFA"/>
    <w:rsid w:val="00B45D24"/>
    <w:rsid w:val="00B4620A"/>
    <w:rsid w:val="00B466C5"/>
    <w:rsid w:val="00B470DF"/>
    <w:rsid w:val="00B47349"/>
    <w:rsid w:val="00B47356"/>
    <w:rsid w:val="00B47619"/>
    <w:rsid w:val="00B5041C"/>
    <w:rsid w:val="00B50845"/>
    <w:rsid w:val="00B50AC4"/>
    <w:rsid w:val="00B50F59"/>
    <w:rsid w:val="00B51231"/>
    <w:rsid w:val="00B527D3"/>
    <w:rsid w:val="00B52B89"/>
    <w:rsid w:val="00B52C05"/>
    <w:rsid w:val="00B52E3C"/>
    <w:rsid w:val="00B52E82"/>
    <w:rsid w:val="00B535A9"/>
    <w:rsid w:val="00B53620"/>
    <w:rsid w:val="00B5442E"/>
    <w:rsid w:val="00B544DF"/>
    <w:rsid w:val="00B5532D"/>
    <w:rsid w:val="00B5547D"/>
    <w:rsid w:val="00B561DF"/>
    <w:rsid w:val="00B56F45"/>
    <w:rsid w:val="00B577E7"/>
    <w:rsid w:val="00B57A34"/>
    <w:rsid w:val="00B57DD8"/>
    <w:rsid w:val="00B6034C"/>
    <w:rsid w:val="00B60819"/>
    <w:rsid w:val="00B60E30"/>
    <w:rsid w:val="00B61666"/>
    <w:rsid w:val="00B61F62"/>
    <w:rsid w:val="00B6254E"/>
    <w:rsid w:val="00B626E1"/>
    <w:rsid w:val="00B62875"/>
    <w:rsid w:val="00B63F70"/>
    <w:rsid w:val="00B64433"/>
    <w:rsid w:val="00B6554E"/>
    <w:rsid w:val="00B65754"/>
    <w:rsid w:val="00B660BF"/>
    <w:rsid w:val="00B664A0"/>
    <w:rsid w:val="00B67452"/>
    <w:rsid w:val="00B679C2"/>
    <w:rsid w:val="00B67CA8"/>
    <w:rsid w:val="00B711B0"/>
    <w:rsid w:val="00B719DA"/>
    <w:rsid w:val="00B72015"/>
    <w:rsid w:val="00B722AA"/>
    <w:rsid w:val="00B72537"/>
    <w:rsid w:val="00B72A40"/>
    <w:rsid w:val="00B73232"/>
    <w:rsid w:val="00B7452B"/>
    <w:rsid w:val="00B74530"/>
    <w:rsid w:val="00B7533C"/>
    <w:rsid w:val="00B75537"/>
    <w:rsid w:val="00B75552"/>
    <w:rsid w:val="00B75A0A"/>
    <w:rsid w:val="00B76E9D"/>
    <w:rsid w:val="00B76F47"/>
    <w:rsid w:val="00B8024B"/>
    <w:rsid w:val="00B80BAE"/>
    <w:rsid w:val="00B81734"/>
    <w:rsid w:val="00B81A48"/>
    <w:rsid w:val="00B82625"/>
    <w:rsid w:val="00B8333F"/>
    <w:rsid w:val="00B83B8E"/>
    <w:rsid w:val="00B83D09"/>
    <w:rsid w:val="00B83D14"/>
    <w:rsid w:val="00B8461C"/>
    <w:rsid w:val="00B846F6"/>
    <w:rsid w:val="00B85149"/>
    <w:rsid w:val="00B8658F"/>
    <w:rsid w:val="00B871E0"/>
    <w:rsid w:val="00B92C51"/>
    <w:rsid w:val="00B93147"/>
    <w:rsid w:val="00B9412E"/>
    <w:rsid w:val="00B9499F"/>
    <w:rsid w:val="00B95ADD"/>
    <w:rsid w:val="00B9726C"/>
    <w:rsid w:val="00BA1412"/>
    <w:rsid w:val="00BA15FD"/>
    <w:rsid w:val="00BA1D79"/>
    <w:rsid w:val="00BA21CE"/>
    <w:rsid w:val="00BA2985"/>
    <w:rsid w:val="00BA2F37"/>
    <w:rsid w:val="00BA3576"/>
    <w:rsid w:val="00BA37C2"/>
    <w:rsid w:val="00BA3AD6"/>
    <w:rsid w:val="00BA686B"/>
    <w:rsid w:val="00BA7534"/>
    <w:rsid w:val="00BB07E0"/>
    <w:rsid w:val="00BB0B2D"/>
    <w:rsid w:val="00BB0C9B"/>
    <w:rsid w:val="00BB1AE3"/>
    <w:rsid w:val="00BB1BEB"/>
    <w:rsid w:val="00BB1E6B"/>
    <w:rsid w:val="00BB2EED"/>
    <w:rsid w:val="00BB320C"/>
    <w:rsid w:val="00BB3B09"/>
    <w:rsid w:val="00BB3B20"/>
    <w:rsid w:val="00BB4430"/>
    <w:rsid w:val="00BB5231"/>
    <w:rsid w:val="00BB55C2"/>
    <w:rsid w:val="00BB5666"/>
    <w:rsid w:val="00BB56B5"/>
    <w:rsid w:val="00BB7BAC"/>
    <w:rsid w:val="00BB7C44"/>
    <w:rsid w:val="00BC00D5"/>
    <w:rsid w:val="00BC03D7"/>
    <w:rsid w:val="00BC0CE9"/>
    <w:rsid w:val="00BC1761"/>
    <w:rsid w:val="00BC1AB1"/>
    <w:rsid w:val="00BC253C"/>
    <w:rsid w:val="00BC2DDB"/>
    <w:rsid w:val="00BC39F8"/>
    <w:rsid w:val="00BC3C7C"/>
    <w:rsid w:val="00BC3F13"/>
    <w:rsid w:val="00BC53E7"/>
    <w:rsid w:val="00BC569C"/>
    <w:rsid w:val="00BC573F"/>
    <w:rsid w:val="00BC60DB"/>
    <w:rsid w:val="00BC6872"/>
    <w:rsid w:val="00BC68DA"/>
    <w:rsid w:val="00BC6B06"/>
    <w:rsid w:val="00BC721F"/>
    <w:rsid w:val="00BC74C9"/>
    <w:rsid w:val="00BC7E17"/>
    <w:rsid w:val="00BC7F36"/>
    <w:rsid w:val="00BD03FE"/>
    <w:rsid w:val="00BD1AB3"/>
    <w:rsid w:val="00BD23C0"/>
    <w:rsid w:val="00BD3201"/>
    <w:rsid w:val="00BD3AA9"/>
    <w:rsid w:val="00BD41C8"/>
    <w:rsid w:val="00BD428D"/>
    <w:rsid w:val="00BD46F5"/>
    <w:rsid w:val="00BD480E"/>
    <w:rsid w:val="00BD526A"/>
    <w:rsid w:val="00BD5427"/>
    <w:rsid w:val="00BD5429"/>
    <w:rsid w:val="00BD56EE"/>
    <w:rsid w:val="00BD68C6"/>
    <w:rsid w:val="00BE13C3"/>
    <w:rsid w:val="00BE1435"/>
    <w:rsid w:val="00BE1BD1"/>
    <w:rsid w:val="00BE2051"/>
    <w:rsid w:val="00BE2B60"/>
    <w:rsid w:val="00BE30E1"/>
    <w:rsid w:val="00BE398B"/>
    <w:rsid w:val="00BE48D2"/>
    <w:rsid w:val="00BE61FE"/>
    <w:rsid w:val="00BE6245"/>
    <w:rsid w:val="00BF040E"/>
    <w:rsid w:val="00BF05C1"/>
    <w:rsid w:val="00BF0EB2"/>
    <w:rsid w:val="00BF19BF"/>
    <w:rsid w:val="00BF21F0"/>
    <w:rsid w:val="00BF24C3"/>
    <w:rsid w:val="00BF26EC"/>
    <w:rsid w:val="00BF2798"/>
    <w:rsid w:val="00BF3AF3"/>
    <w:rsid w:val="00BF46A5"/>
    <w:rsid w:val="00BF553F"/>
    <w:rsid w:val="00BF56DA"/>
    <w:rsid w:val="00BF5B6B"/>
    <w:rsid w:val="00BF68A5"/>
    <w:rsid w:val="00BF6B39"/>
    <w:rsid w:val="00BF7550"/>
    <w:rsid w:val="00BF76E9"/>
    <w:rsid w:val="00C00683"/>
    <w:rsid w:val="00C006A0"/>
    <w:rsid w:val="00C00BFF"/>
    <w:rsid w:val="00C00CFC"/>
    <w:rsid w:val="00C00E38"/>
    <w:rsid w:val="00C0114E"/>
    <w:rsid w:val="00C012C3"/>
    <w:rsid w:val="00C02445"/>
    <w:rsid w:val="00C028BB"/>
    <w:rsid w:val="00C029AC"/>
    <w:rsid w:val="00C03833"/>
    <w:rsid w:val="00C04126"/>
    <w:rsid w:val="00C0464E"/>
    <w:rsid w:val="00C049EA"/>
    <w:rsid w:val="00C04F19"/>
    <w:rsid w:val="00C056E5"/>
    <w:rsid w:val="00C05936"/>
    <w:rsid w:val="00C05EBB"/>
    <w:rsid w:val="00C05FEC"/>
    <w:rsid w:val="00C062C3"/>
    <w:rsid w:val="00C067A4"/>
    <w:rsid w:val="00C07655"/>
    <w:rsid w:val="00C1065D"/>
    <w:rsid w:val="00C10BC2"/>
    <w:rsid w:val="00C113B0"/>
    <w:rsid w:val="00C11B8B"/>
    <w:rsid w:val="00C11DF0"/>
    <w:rsid w:val="00C126A0"/>
    <w:rsid w:val="00C12AFB"/>
    <w:rsid w:val="00C12B70"/>
    <w:rsid w:val="00C12FF4"/>
    <w:rsid w:val="00C1332A"/>
    <w:rsid w:val="00C137AF"/>
    <w:rsid w:val="00C13C57"/>
    <w:rsid w:val="00C140D3"/>
    <w:rsid w:val="00C14C5B"/>
    <w:rsid w:val="00C1503E"/>
    <w:rsid w:val="00C153C5"/>
    <w:rsid w:val="00C15BD1"/>
    <w:rsid w:val="00C16DC7"/>
    <w:rsid w:val="00C16DD6"/>
    <w:rsid w:val="00C17221"/>
    <w:rsid w:val="00C179A8"/>
    <w:rsid w:val="00C2071A"/>
    <w:rsid w:val="00C21565"/>
    <w:rsid w:val="00C21FDF"/>
    <w:rsid w:val="00C225D7"/>
    <w:rsid w:val="00C23DEA"/>
    <w:rsid w:val="00C2467E"/>
    <w:rsid w:val="00C25AC1"/>
    <w:rsid w:val="00C2739F"/>
    <w:rsid w:val="00C27C72"/>
    <w:rsid w:val="00C27D26"/>
    <w:rsid w:val="00C31156"/>
    <w:rsid w:val="00C3158D"/>
    <w:rsid w:val="00C3260F"/>
    <w:rsid w:val="00C32AC8"/>
    <w:rsid w:val="00C32AE9"/>
    <w:rsid w:val="00C33112"/>
    <w:rsid w:val="00C3353E"/>
    <w:rsid w:val="00C33DD5"/>
    <w:rsid w:val="00C33F7B"/>
    <w:rsid w:val="00C3430C"/>
    <w:rsid w:val="00C349BD"/>
    <w:rsid w:val="00C34B2E"/>
    <w:rsid w:val="00C34D55"/>
    <w:rsid w:val="00C34D94"/>
    <w:rsid w:val="00C34EBA"/>
    <w:rsid w:val="00C350A1"/>
    <w:rsid w:val="00C35FDB"/>
    <w:rsid w:val="00C36EFA"/>
    <w:rsid w:val="00C37AD5"/>
    <w:rsid w:val="00C37D44"/>
    <w:rsid w:val="00C421DC"/>
    <w:rsid w:val="00C42289"/>
    <w:rsid w:val="00C42E71"/>
    <w:rsid w:val="00C43085"/>
    <w:rsid w:val="00C4395B"/>
    <w:rsid w:val="00C43CBF"/>
    <w:rsid w:val="00C4421C"/>
    <w:rsid w:val="00C4476B"/>
    <w:rsid w:val="00C44D18"/>
    <w:rsid w:val="00C45A02"/>
    <w:rsid w:val="00C45B7B"/>
    <w:rsid w:val="00C45F65"/>
    <w:rsid w:val="00C47F25"/>
    <w:rsid w:val="00C50B64"/>
    <w:rsid w:val="00C50C59"/>
    <w:rsid w:val="00C50F40"/>
    <w:rsid w:val="00C5185E"/>
    <w:rsid w:val="00C51CB9"/>
    <w:rsid w:val="00C52387"/>
    <w:rsid w:val="00C525DD"/>
    <w:rsid w:val="00C526B0"/>
    <w:rsid w:val="00C52B36"/>
    <w:rsid w:val="00C52C46"/>
    <w:rsid w:val="00C534CF"/>
    <w:rsid w:val="00C54378"/>
    <w:rsid w:val="00C5530C"/>
    <w:rsid w:val="00C55823"/>
    <w:rsid w:val="00C55E2C"/>
    <w:rsid w:val="00C5776D"/>
    <w:rsid w:val="00C57881"/>
    <w:rsid w:val="00C579E3"/>
    <w:rsid w:val="00C57FED"/>
    <w:rsid w:val="00C60E4C"/>
    <w:rsid w:val="00C629EC"/>
    <w:rsid w:val="00C62EAB"/>
    <w:rsid w:val="00C650F5"/>
    <w:rsid w:val="00C6550A"/>
    <w:rsid w:val="00C65780"/>
    <w:rsid w:val="00C65782"/>
    <w:rsid w:val="00C66C7B"/>
    <w:rsid w:val="00C67AB5"/>
    <w:rsid w:val="00C67B66"/>
    <w:rsid w:val="00C70087"/>
    <w:rsid w:val="00C70782"/>
    <w:rsid w:val="00C7171C"/>
    <w:rsid w:val="00C72C61"/>
    <w:rsid w:val="00C73485"/>
    <w:rsid w:val="00C734B7"/>
    <w:rsid w:val="00C7395F"/>
    <w:rsid w:val="00C747E9"/>
    <w:rsid w:val="00C747F7"/>
    <w:rsid w:val="00C751B5"/>
    <w:rsid w:val="00C759CB"/>
    <w:rsid w:val="00C75BE3"/>
    <w:rsid w:val="00C7689B"/>
    <w:rsid w:val="00C76C65"/>
    <w:rsid w:val="00C76CE5"/>
    <w:rsid w:val="00C77036"/>
    <w:rsid w:val="00C77BC5"/>
    <w:rsid w:val="00C8049F"/>
    <w:rsid w:val="00C80640"/>
    <w:rsid w:val="00C8075B"/>
    <w:rsid w:val="00C80A59"/>
    <w:rsid w:val="00C80E8D"/>
    <w:rsid w:val="00C81FF1"/>
    <w:rsid w:val="00C822FB"/>
    <w:rsid w:val="00C82DA0"/>
    <w:rsid w:val="00C82E9A"/>
    <w:rsid w:val="00C837A4"/>
    <w:rsid w:val="00C83C22"/>
    <w:rsid w:val="00C84CB0"/>
    <w:rsid w:val="00C84FA8"/>
    <w:rsid w:val="00C85819"/>
    <w:rsid w:val="00C85DEC"/>
    <w:rsid w:val="00C86035"/>
    <w:rsid w:val="00C863C0"/>
    <w:rsid w:val="00C87298"/>
    <w:rsid w:val="00C87631"/>
    <w:rsid w:val="00C87878"/>
    <w:rsid w:val="00C91152"/>
    <w:rsid w:val="00C92226"/>
    <w:rsid w:val="00C92BC5"/>
    <w:rsid w:val="00C93254"/>
    <w:rsid w:val="00C93668"/>
    <w:rsid w:val="00C93AD1"/>
    <w:rsid w:val="00C943CE"/>
    <w:rsid w:val="00C94980"/>
    <w:rsid w:val="00C953C9"/>
    <w:rsid w:val="00C962B5"/>
    <w:rsid w:val="00C967F2"/>
    <w:rsid w:val="00C969C2"/>
    <w:rsid w:val="00C969EC"/>
    <w:rsid w:val="00C96C0C"/>
    <w:rsid w:val="00C9722A"/>
    <w:rsid w:val="00C97872"/>
    <w:rsid w:val="00C97B65"/>
    <w:rsid w:val="00C97C77"/>
    <w:rsid w:val="00CA0AB7"/>
    <w:rsid w:val="00CA19AF"/>
    <w:rsid w:val="00CA24FB"/>
    <w:rsid w:val="00CA266B"/>
    <w:rsid w:val="00CA2CE0"/>
    <w:rsid w:val="00CA2D04"/>
    <w:rsid w:val="00CA3181"/>
    <w:rsid w:val="00CA42E1"/>
    <w:rsid w:val="00CA444A"/>
    <w:rsid w:val="00CA4523"/>
    <w:rsid w:val="00CA478F"/>
    <w:rsid w:val="00CA499D"/>
    <w:rsid w:val="00CA4E71"/>
    <w:rsid w:val="00CA4EC6"/>
    <w:rsid w:val="00CA62CF"/>
    <w:rsid w:val="00CA6369"/>
    <w:rsid w:val="00CA669F"/>
    <w:rsid w:val="00CA6B57"/>
    <w:rsid w:val="00CA7043"/>
    <w:rsid w:val="00CB02C5"/>
    <w:rsid w:val="00CB1435"/>
    <w:rsid w:val="00CB2FD7"/>
    <w:rsid w:val="00CB31A5"/>
    <w:rsid w:val="00CB3734"/>
    <w:rsid w:val="00CB38A6"/>
    <w:rsid w:val="00CB4171"/>
    <w:rsid w:val="00CB4392"/>
    <w:rsid w:val="00CB4842"/>
    <w:rsid w:val="00CB4BBE"/>
    <w:rsid w:val="00CB4F5C"/>
    <w:rsid w:val="00CB50FD"/>
    <w:rsid w:val="00CB544D"/>
    <w:rsid w:val="00CB5D8B"/>
    <w:rsid w:val="00CB6658"/>
    <w:rsid w:val="00CB6747"/>
    <w:rsid w:val="00CB6B64"/>
    <w:rsid w:val="00CB779F"/>
    <w:rsid w:val="00CC01EF"/>
    <w:rsid w:val="00CC07E3"/>
    <w:rsid w:val="00CC0D58"/>
    <w:rsid w:val="00CC0E1F"/>
    <w:rsid w:val="00CC1645"/>
    <w:rsid w:val="00CC16AD"/>
    <w:rsid w:val="00CC181E"/>
    <w:rsid w:val="00CC1A29"/>
    <w:rsid w:val="00CC1BE4"/>
    <w:rsid w:val="00CC1D62"/>
    <w:rsid w:val="00CC208D"/>
    <w:rsid w:val="00CC49C1"/>
    <w:rsid w:val="00CC5AD6"/>
    <w:rsid w:val="00CC636C"/>
    <w:rsid w:val="00CC6A67"/>
    <w:rsid w:val="00CC70B8"/>
    <w:rsid w:val="00CC7369"/>
    <w:rsid w:val="00CC77A8"/>
    <w:rsid w:val="00CC79AC"/>
    <w:rsid w:val="00CC7DDD"/>
    <w:rsid w:val="00CD0528"/>
    <w:rsid w:val="00CD2845"/>
    <w:rsid w:val="00CD2D07"/>
    <w:rsid w:val="00CD3819"/>
    <w:rsid w:val="00CD3967"/>
    <w:rsid w:val="00CD420C"/>
    <w:rsid w:val="00CD567B"/>
    <w:rsid w:val="00CD6515"/>
    <w:rsid w:val="00CD69F2"/>
    <w:rsid w:val="00CD7376"/>
    <w:rsid w:val="00CD7586"/>
    <w:rsid w:val="00CE0AEB"/>
    <w:rsid w:val="00CE104F"/>
    <w:rsid w:val="00CE2B2A"/>
    <w:rsid w:val="00CE2F16"/>
    <w:rsid w:val="00CE3CAA"/>
    <w:rsid w:val="00CE46D1"/>
    <w:rsid w:val="00CE4F47"/>
    <w:rsid w:val="00CE50BD"/>
    <w:rsid w:val="00CE5F16"/>
    <w:rsid w:val="00CE71B8"/>
    <w:rsid w:val="00CE72EE"/>
    <w:rsid w:val="00CE76F5"/>
    <w:rsid w:val="00CE78C0"/>
    <w:rsid w:val="00CE7908"/>
    <w:rsid w:val="00CE79A4"/>
    <w:rsid w:val="00CF005F"/>
    <w:rsid w:val="00CF061A"/>
    <w:rsid w:val="00CF0978"/>
    <w:rsid w:val="00CF09F0"/>
    <w:rsid w:val="00CF3B89"/>
    <w:rsid w:val="00CF3E6A"/>
    <w:rsid w:val="00CF4B47"/>
    <w:rsid w:val="00CF4E50"/>
    <w:rsid w:val="00CF503F"/>
    <w:rsid w:val="00CF522F"/>
    <w:rsid w:val="00CF5798"/>
    <w:rsid w:val="00CF57F2"/>
    <w:rsid w:val="00CF586E"/>
    <w:rsid w:val="00CF6A10"/>
    <w:rsid w:val="00CF7773"/>
    <w:rsid w:val="00D000C2"/>
    <w:rsid w:val="00D009D7"/>
    <w:rsid w:val="00D00DE5"/>
    <w:rsid w:val="00D01576"/>
    <w:rsid w:val="00D01F7D"/>
    <w:rsid w:val="00D0298C"/>
    <w:rsid w:val="00D03025"/>
    <w:rsid w:val="00D03216"/>
    <w:rsid w:val="00D0347D"/>
    <w:rsid w:val="00D03CAE"/>
    <w:rsid w:val="00D0498E"/>
    <w:rsid w:val="00D04C22"/>
    <w:rsid w:val="00D056EA"/>
    <w:rsid w:val="00D05CFA"/>
    <w:rsid w:val="00D05E48"/>
    <w:rsid w:val="00D06063"/>
    <w:rsid w:val="00D062FC"/>
    <w:rsid w:val="00D06B3B"/>
    <w:rsid w:val="00D07229"/>
    <w:rsid w:val="00D077A0"/>
    <w:rsid w:val="00D0790F"/>
    <w:rsid w:val="00D07935"/>
    <w:rsid w:val="00D079E5"/>
    <w:rsid w:val="00D07F1C"/>
    <w:rsid w:val="00D11309"/>
    <w:rsid w:val="00D129EA"/>
    <w:rsid w:val="00D12F98"/>
    <w:rsid w:val="00D14006"/>
    <w:rsid w:val="00D14831"/>
    <w:rsid w:val="00D1489B"/>
    <w:rsid w:val="00D14F9D"/>
    <w:rsid w:val="00D1538C"/>
    <w:rsid w:val="00D16C45"/>
    <w:rsid w:val="00D179AA"/>
    <w:rsid w:val="00D20115"/>
    <w:rsid w:val="00D20242"/>
    <w:rsid w:val="00D20429"/>
    <w:rsid w:val="00D204E1"/>
    <w:rsid w:val="00D20B87"/>
    <w:rsid w:val="00D20C69"/>
    <w:rsid w:val="00D2112E"/>
    <w:rsid w:val="00D212FB"/>
    <w:rsid w:val="00D21C5A"/>
    <w:rsid w:val="00D22E64"/>
    <w:rsid w:val="00D23A84"/>
    <w:rsid w:val="00D23C61"/>
    <w:rsid w:val="00D24C3C"/>
    <w:rsid w:val="00D26088"/>
    <w:rsid w:val="00D263A3"/>
    <w:rsid w:val="00D26CCE"/>
    <w:rsid w:val="00D26DA9"/>
    <w:rsid w:val="00D275BE"/>
    <w:rsid w:val="00D277E6"/>
    <w:rsid w:val="00D27CB6"/>
    <w:rsid w:val="00D30B40"/>
    <w:rsid w:val="00D30BDF"/>
    <w:rsid w:val="00D30E47"/>
    <w:rsid w:val="00D31A24"/>
    <w:rsid w:val="00D34B2E"/>
    <w:rsid w:val="00D35249"/>
    <w:rsid w:val="00D361B2"/>
    <w:rsid w:val="00D3688F"/>
    <w:rsid w:val="00D368A0"/>
    <w:rsid w:val="00D368EA"/>
    <w:rsid w:val="00D36A48"/>
    <w:rsid w:val="00D36F75"/>
    <w:rsid w:val="00D40938"/>
    <w:rsid w:val="00D41529"/>
    <w:rsid w:val="00D416CA"/>
    <w:rsid w:val="00D41850"/>
    <w:rsid w:val="00D41BF6"/>
    <w:rsid w:val="00D4262A"/>
    <w:rsid w:val="00D429CD"/>
    <w:rsid w:val="00D43304"/>
    <w:rsid w:val="00D43CB8"/>
    <w:rsid w:val="00D44510"/>
    <w:rsid w:val="00D44ECC"/>
    <w:rsid w:val="00D4539F"/>
    <w:rsid w:val="00D45506"/>
    <w:rsid w:val="00D5022E"/>
    <w:rsid w:val="00D5060C"/>
    <w:rsid w:val="00D507A8"/>
    <w:rsid w:val="00D5100A"/>
    <w:rsid w:val="00D51337"/>
    <w:rsid w:val="00D51874"/>
    <w:rsid w:val="00D518A4"/>
    <w:rsid w:val="00D51932"/>
    <w:rsid w:val="00D52A77"/>
    <w:rsid w:val="00D52BDF"/>
    <w:rsid w:val="00D52FC1"/>
    <w:rsid w:val="00D53136"/>
    <w:rsid w:val="00D53A47"/>
    <w:rsid w:val="00D54DFF"/>
    <w:rsid w:val="00D56636"/>
    <w:rsid w:val="00D56920"/>
    <w:rsid w:val="00D56C14"/>
    <w:rsid w:val="00D56DB0"/>
    <w:rsid w:val="00D56DB4"/>
    <w:rsid w:val="00D570DA"/>
    <w:rsid w:val="00D57130"/>
    <w:rsid w:val="00D57537"/>
    <w:rsid w:val="00D57C3C"/>
    <w:rsid w:val="00D6006C"/>
    <w:rsid w:val="00D61FD9"/>
    <w:rsid w:val="00D6267F"/>
    <w:rsid w:val="00D6268A"/>
    <w:rsid w:val="00D63402"/>
    <w:rsid w:val="00D6341B"/>
    <w:rsid w:val="00D639BD"/>
    <w:rsid w:val="00D64EEE"/>
    <w:rsid w:val="00D65ABC"/>
    <w:rsid w:val="00D65FE5"/>
    <w:rsid w:val="00D6643F"/>
    <w:rsid w:val="00D66A54"/>
    <w:rsid w:val="00D67328"/>
    <w:rsid w:val="00D67AC3"/>
    <w:rsid w:val="00D707A9"/>
    <w:rsid w:val="00D709E0"/>
    <w:rsid w:val="00D70AE3"/>
    <w:rsid w:val="00D71B48"/>
    <w:rsid w:val="00D73FC6"/>
    <w:rsid w:val="00D76148"/>
    <w:rsid w:val="00D76167"/>
    <w:rsid w:val="00D76ED3"/>
    <w:rsid w:val="00D77DCB"/>
    <w:rsid w:val="00D80005"/>
    <w:rsid w:val="00D80067"/>
    <w:rsid w:val="00D8035F"/>
    <w:rsid w:val="00D8069E"/>
    <w:rsid w:val="00D80E46"/>
    <w:rsid w:val="00D81524"/>
    <w:rsid w:val="00D81DD5"/>
    <w:rsid w:val="00D82C4D"/>
    <w:rsid w:val="00D82E4B"/>
    <w:rsid w:val="00D8327C"/>
    <w:rsid w:val="00D84428"/>
    <w:rsid w:val="00D84C5F"/>
    <w:rsid w:val="00D84DDE"/>
    <w:rsid w:val="00D84E24"/>
    <w:rsid w:val="00D8652A"/>
    <w:rsid w:val="00D865E7"/>
    <w:rsid w:val="00D86BCC"/>
    <w:rsid w:val="00D86D38"/>
    <w:rsid w:val="00D86E0A"/>
    <w:rsid w:val="00D877D1"/>
    <w:rsid w:val="00D905A9"/>
    <w:rsid w:val="00D909B6"/>
    <w:rsid w:val="00D90D8C"/>
    <w:rsid w:val="00D911BF"/>
    <w:rsid w:val="00D9318A"/>
    <w:rsid w:val="00D931C8"/>
    <w:rsid w:val="00D933D8"/>
    <w:rsid w:val="00D937DB"/>
    <w:rsid w:val="00D93A1E"/>
    <w:rsid w:val="00D946AA"/>
    <w:rsid w:val="00D95072"/>
    <w:rsid w:val="00D954EB"/>
    <w:rsid w:val="00D95809"/>
    <w:rsid w:val="00D96138"/>
    <w:rsid w:val="00D97182"/>
    <w:rsid w:val="00D97689"/>
    <w:rsid w:val="00DA00D9"/>
    <w:rsid w:val="00DA051A"/>
    <w:rsid w:val="00DA10BC"/>
    <w:rsid w:val="00DA294E"/>
    <w:rsid w:val="00DA2A41"/>
    <w:rsid w:val="00DA2D54"/>
    <w:rsid w:val="00DA2FBD"/>
    <w:rsid w:val="00DA379D"/>
    <w:rsid w:val="00DA385C"/>
    <w:rsid w:val="00DA3AFD"/>
    <w:rsid w:val="00DA3CBF"/>
    <w:rsid w:val="00DA411C"/>
    <w:rsid w:val="00DA4906"/>
    <w:rsid w:val="00DA4B30"/>
    <w:rsid w:val="00DA5447"/>
    <w:rsid w:val="00DA5CF0"/>
    <w:rsid w:val="00DA6653"/>
    <w:rsid w:val="00DB0125"/>
    <w:rsid w:val="00DB1113"/>
    <w:rsid w:val="00DB1606"/>
    <w:rsid w:val="00DB3355"/>
    <w:rsid w:val="00DB3A12"/>
    <w:rsid w:val="00DB3CE0"/>
    <w:rsid w:val="00DB3F39"/>
    <w:rsid w:val="00DB4CBB"/>
    <w:rsid w:val="00DB4D3C"/>
    <w:rsid w:val="00DB5558"/>
    <w:rsid w:val="00DB5D5F"/>
    <w:rsid w:val="00DB64D9"/>
    <w:rsid w:val="00DB78D7"/>
    <w:rsid w:val="00DC0E21"/>
    <w:rsid w:val="00DC1D07"/>
    <w:rsid w:val="00DC2231"/>
    <w:rsid w:val="00DC349A"/>
    <w:rsid w:val="00DC3551"/>
    <w:rsid w:val="00DC3953"/>
    <w:rsid w:val="00DC49E1"/>
    <w:rsid w:val="00DC504C"/>
    <w:rsid w:val="00DC584C"/>
    <w:rsid w:val="00DC5A45"/>
    <w:rsid w:val="00DC5AD9"/>
    <w:rsid w:val="00DC6777"/>
    <w:rsid w:val="00DC6FC5"/>
    <w:rsid w:val="00DC705A"/>
    <w:rsid w:val="00DC70E0"/>
    <w:rsid w:val="00DC76A9"/>
    <w:rsid w:val="00DC7BC3"/>
    <w:rsid w:val="00DD03CE"/>
    <w:rsid w:val="00DD0646"/>
    <w:rsid w:val="00DD117A"/>
    <w:rsid w:val="00DD13AE"/>
    <w:rsid w:val="00DD18A1"/>
    <w:rsid w:val="00DD2806"/>
    <w:rsid w:val="00DD2883"/>
    <w:rsid w:val="00DD2BD8"/>
    <w:rsid w:val="00DD2CA9"/>
    <w:rsid w:val="00DD2D1A"/>
    <w:rsid w:val="00DD30B4"/>
    <w:rsid w:val="00DD30D1"/>
    <w:rsid w:val="00DD37B8"/>
    <w:rsid w:val="00DD3CE8"/>
    <w:rsid w:val="00DD3FB3"/>
    <w:rsid w:val="00DD4C87"/>
    <w:rsid w:val="00DD4F73"/>
    <w:rsid w:val="00DD5982"/>
    <w:rsid w:val="00DD59F2"/>
    <w:rsid w:val="00DD7638"/>
    <w:rsid w:val="00DE069E"/>
    <w:rsid w:val="00DE09E6"/>
    <w:rsid w:val="00DE1210"/>
    <w:rsid w:val="00DE17B8"/>
    <w:rsid w:val="00DE1F37"/>
    <w:rsid w:val="00DE2753"/>
    <w:rsid w:val="00DE2F5B"/>
    <w:rsid w:val="00DE3AD2"/>
    <w:rsid w:val="00DE40C5"/>
    <w:rsid w:val="00DE44B2"/>
    <w:rsid w:val="00DE4500"/>
    <w:rsid w:val="00DE48D0"/>
    <w:rsid w:val="00DE5333"/>
    <w:rsid w:val="00DE59F7"/>
    <w:rsid w:val="00DE706C"/>
    <w:rsid w:val="00DE771A"/>
    <w:rsid w:val="00DE781A"/>
    <w:rsid w:val="00DE7CF5"/>
    <w:rsid w:val="00DF0346"/>
    <w:rsid w:val="00DF0F60"/>
    <w:rsid w:val="00DF1035"/>
    <w:rsid w:val="00DF1CE2"/>
    <w:rsid w:val="00DF20EF"/>
    <w:rsid w:val="00DF2BB2"/>
    <w:rsid w:val="00DF2E0F"/>
    <w:rsid w:val="00DF2F69"/>
    <w:rsid w:val="00DF380C"/>
    <w:rsid w:val="00DF3ADE"/>
    <w:rsid w:val="00DF494B"/>
    <w:rsid w:val="00DF5EE6"/>
    <w:rsid w:val="00DF5F16"/>
    <w:rsid w:val="00DF6CCB"/>
    <w:rsid w:val="00DF7358"/>
    <w:rsid w:val="00DF75BA"/>
    <w:rsid w:val="00DF7A64"/>
    <w:rsid w:val="00DF7C75"/>
    <w:rsid w:val="00E00CA0"/>
    <w:rsid w:val="00E01378"/>
    <w:rsid w:val="00E018C7"/>
    <w:rsid w:val="00E02712"/>
    <w:rsid w:val="00E02A93"/>
    <w:rsid w:val="00E0347D"/>
    <w:rsid w:val="00E034E3"/>
    <w:rsid w:val="00E03948"/>
    <w:rsid w:val="00E04500"/>
    <w:rsid w:val="00E0472D"/>
    <w:rsid w:val="00E0490C"/>
    <w:rsid w:val="00E05557"/>
    <w:rsid w:val="00E05EFA"/>
    <w:rsid w:val="00E06753"/>
    <w:rsid w:val="00E06C7C"/>
    <w:rsid w:val="00E078B0"/>
    <w:rsid w:val="00E07B0D"/>
    <w:rsid w:val="00E07E3F"/>
    <w:rsid w:val="00E07F39"/>
    <w:rsid w:val="00E10EA5"/>
    <w:rsid w:val="00E11003"/>
    <w:rsid w:val="00E1287B"/>
    <w:rsid w:val="00E13995"/>
    <w:rsid w:val="00E14302"/>
    <w:rsid w:val="00E14946"/>
    <w:rsid w:val="00E153F6"/>
    <w:rsid w:val="00E15B02"/>
    <w:rsid w:val="00E170E0"/>
    <w:rsid w:val="00E17D70"/>
    <w:rsid w:val="00E20389"/>
    <w:rsid w:val="00E2079F"/>
    <w:rsid w:val="00E20A37"/>
    <w:rsid w:val="00E21014"/>
    <w:rsid w:val="00E212F0"/>
    <w:rsid w:val="00E21CF7"/>
    <w:rsid w:val="00E21F46"/>
    <w:rsid w:val="00E21FEE"/>
    <w:rsid w:val="00E223A2"/>
    <w:rsid w:val="00E232B9"/>
    <w:rsid w:val="00E247DC"/>
    <w:rsid w:val="00E25E13"/>
    <w:rsid w:val="00E25E17"/>
    <w:rsid w:val="00E265AC"/>
    <w:rsid w:val="00E269D5"/>
    <w:rsid w:val="00E26CBA"/>
    <w:rsid w:val="00E273F6"/>
    <w:rsid w:val="00E309B3"/>
    <w:rsid w:val="00E31690"/>
    <w:rsid w:val="00E319D1"/>
    <w:rsid w:val="00E33237"/>
    <w:rsid w:val="00E333E9"/>
    <w:rsid w:val="00E3366F"/>
    <w:rsid w:val="00E33A71"/>
    <w:rsid w:val="00E33F09"/>
    <w:rsid w:val="00E34987"/>
    <w:rsid w:val="00E3556A"/>
    <w:rsid w:val="00E3584A"/>
    <w:rsid w:val="00E35C12"/>
    <w:rsid w:val="00E3629F"/>
    <w:rsid w:val="00E36327"/>
    <w:rsid w:val="00E36338"/>
    <w:rsid w:val="00E36543"/>
    <w:rsid w:val="00E3685E"/>
    <w:rsid w:val="00E37A37"/>
    <w:rsid w:val="00E40357"/>
    <w:rsid w:val="00E4088F"/>
    <w:rsid w:val="00E40C2B"/>
    <w:rsid w:val="00E413A7"/>
    <w:rsid w:val="00E413B7"/>
    <w:rsid w:val="00E4261A"/>
    <w:rsid w:val="00E427D6"/>
    <w:rsid w:val="00E434FB"/>
    <w:rsid w:val="00E43732"/>
    <w:rsid w:val="00E44361"/>
    <w:rsid w:val="00E45324"/>
    <w:rsid w:val="00E4546A"/>
    <w:rsid w:val="00E4622C"/>
    <w:rsid w:val="00E463D1"/>
    <w:rsid w:val="00E46682"/>
    <w:rsid w:val="00E5017B"/>
    <w:rsid w:val="00E50325"/>
    <w:rsid w:val="00E50608"/>
    <w:rsid w:val="00E50751"/>
    <w:rsid w:val="00E50CA1"/>
    <w:rsid w:val="00E50D50"/>
    <w:rsid w:val="00E51794"/>
    <w:rsid w:val="00E51823"/>
    <w:rsid w:val="00E5352F"/>
    <w:rsid w:val="00E54F13"/>
    <w:rsid w:val="00E55AE1"/>
    <w:rsid w:val="00E561EB"/>
    <w:rsid w:val="00E56593"/>
    <w:rsid w:val="00E566FA"/>
    <w:rsid w:val="00E57201"/>
    <w:rsid w:val="00E57258"/>
    <w:rsid w:val="00E57A2F"/>
    <w:rsid w:val="00E60A79"/>
    <w:rsid w:val="00E60EBD"/>
    <w:rsid w:val="00E61DD9"/>
    <w:rsid w:val="00E62690"/>
    <w:rsid w:val="00E62D10"/>
    <w:rsid w:val="00E62E74"/>
    <w:rsid w:val="00E63281"/>
    <w:rsid w:val="00E6460E"/>
    <w:rsid w:val="00E65249"/>
    <w:rsid w:val="00E6675D"/>
    <w:rsid w:val="00E67752"/>
    <w:rsid w:val="00E70051"/>
    <w:rsid w:val="00E70435"/>
    <w:rsid w:val="00E71617"/>
    <w:rsid w:val="00E7400D"/>
    <w:rsid w:val="00E74A36"/>
    <w:rsid w:val="00E74BD0"/>
    <w:rsid w:val="00E7519F"/>
    <w:rsid w:val="00E757D0"/>
    <w:rsid w:val="00E75E4C"/>
    <w:rsid w:val="00E76DA8"/>
    <w:rsid w:val="00E80B69"/>
    <w:rsid w:val="00E80E6B"/>
    <w:rsid w:val="00E8101B"/>
    <w:rsid w:val="00E812E8"/>
    <w:rsid w:val="00E817E4"/>
    <w:rsid w:val="00E81E62"/>
    <w:rsid w:val="00E84122"/>
    <w:rsid w:val="00E8421E"/>
    <w:rsid w:val="00E847FB"/>
    <w:rsid w:val="00E84DDF"/>
    <w:rsid w:val="00E858C6"/>
    <w:rsid w:val="00E85A66"/>
    <w:rsid w:val="00E85FA2"/>
    <w:rsid w:val="00E87162"/>
    <w:rsid w:val="00E874F2"/>
    <w:rsid w:val="00E877DF"/>
    <w:rsid w:val="00E9003D"/>
    <w:rsid w:val="00E900E5"/>
    <w:rsid w:val="00E904E0"/>
    <w:rsid w:val="00E90944"/>
    <w:rsid w:val="00E91752"/>
    <w:rsid w:val="00E92234"/>
    <w:rsid w:val="00E92AD3"/>
    <w:rsid w:val="00E92DDC"/>
    <w:rsid w:val="00E9395B"/>
    <w:rsid w:val="00E9426B"/>
    <w:rsid w:val="00E948DC"/>
    <w:rsid w:val="00E94DE4"/>
    <w:rsid w:val="00E95458"/>
    <w:rsid w:val="00E955E2"/>
    <w:rsid w:val="00E95E3D"/>
    <w:rsid w:val="00E95F7B"/>
    <w:rsid w:val="00E966B9"/>
    <w:rsid w:val="00E9683C"/>
    <w:rsid w:val="00E96A3E"/>
    <w:rsid w:val="00E96D30"/>
    <w:rsid w:val="00E973D4"/>
    <w:rsid w:val="00E97A6D"/>
    <w:rsid w:val="00EA0701"/>
    <w:rsid w:val="00EA1025"/>
    <w:rsid w:val="00EA17BC"/>
    <w:rsid w:val="00EA2104"/>
    <w:rsid w:val="00EA2297"/>
    <w:rsid w:val="00EA31B4"/>
    <w:rsid w:val="00EA379B"/>
    <w:rsid w:val="00EA3F1A"/>
    <w:rsid w:val="00EA3F4B"/>
    <w:rsid w:val="00EA4751"/>
    <w:rsid w:val="00EA49B0"/>
    <w:rsid w:val="00EA5423"/>
    <w:rsid w:val="00EA5DB6"/>
    <w:rsid w:val="00EA70B4"/>
    <w:rsid w:val="00EA7236"/>
    <w:rsid w:val="00EA72D0"/>
    <w:rsid w:val="00EA76F2"/>
    <w:rsid w:val="00EA7918"/>
    <w:rsid w:val="00EA7E73"/>
    <w:rsid w:val="00EA7FA4"/>
    <w:rsid w:val="00EB00DA"/>
    <w:rsid w:val="00EB19EB"/>
    <w:rsid w:val="00EB1CCF"/>
    <w:rsid w:val="00EB1D2B"/>
    <w:rsid w:val="00EB2C0B"/>
    <w:rsid w:val="00EB46A2"/>
    <w:rsid w:val="00EB4A61"/>
    <w:rsid w:val="00EB56AB"/>
    <w:rsid w:val="00EB5A4E"/>
    <w:rsid w:val="00EB670B"/>
    <w:rsid w:val="00EB6B24"/>
    <w:rsid w:val="00EB6C50"/>
    <w:rsid w:val="00EB6D84"/>
    <w:rsid w:val="00EB6F12"/>
    <w:rsid w:val="00EB7692"/>
    <w:rsid w:val="00EB78CA"/>
    <w:rsid w:val="00EB7BCB"/>
    <w:rsid w:val="00EB7F07"/>
    <w:rsid w:val="00EC07E2"/>
    <w:rsid w:val="00EC08E1"/>
    <w:rsid w:val="00EC0EB3"/>
    <w:rsid w:val="00EC110B"/>
    <w:rsid w:val="00EC1306"/>
    <w:rsid w:val="00EC1C81"/>
    <w:rsid w:val="00EC203F"/>
    <w:rsid w:val="00EC2DF4"/>
    <w:rsid w:val="00EC2EE7"/>
    <w:rsid w:val="00EC375D"/>
    <w:rsid w:val="00EC3881"/>
    <w:rsid w:val="00EC3B64"/>
    <w:rsid w:val="00EC4979"/>
    <w:rsid w:val="00EC5689"/>
    <w:rsid w:val="00EC5DFE"/>
    <w:rsid w:val="00EC63D0"/>
    <w:rsid w:val="00EC6AA1"/>
    <w:rsid w:val="00EC7791"/>
    <w:rsid w:val="00EC7CBB"/>
    <w:rsid w:val="00ED041F"/>
    <w:rsid w:val="00ED06BB"/>
    <w:rsid w:val="00ED1B45"/>
    <w:rsid w:val="00ED2438"/>
    <w:rsid w:val="00ED3646"/>
    <w:rsid w:val="00ED3673"/>
    <w:rsid w:val="00ED39B7"/>
    <w:rsid w:val="00ED4D60"/>
    <w:rsid w:val="00ED5011"/>
    <w:rsid w:val="00ED6188"/>
    <w:rsid w:val="00ED6472"/>
    <w:rsid w:val="00ED6C5B"/>
    <w:rsid w:val="00ED6DEC"/>
    <w:rsid w:val="00ED74A8"/>
    <w:rsid w:val="00EE09C9"/>
    <w:rsid w:val="00EE1713"/>
    <w:rsid w:val="00EE221D"/>
    <w:rsid w:val="00EE24EF"/>
    <w:rsid w:val="00EE26D2"/>
    <w:rsid w:val="00EE2853"/>
    <w:rsid w:val="00EE4E20"/>
    <w:rsid w:val="00EE533D"/>
    <w:rsid w:val="00EE5526"/>
    <w:rsid w:val="00EE5E00"/>
    <w:rsid w:val="00EE5E96"/>
    <w:rsid w:val="00EE6016"/>
    <w:rsid w:val="00EE73F7"/>
    <w:rsid w:val="00EE7443"/>
    <w:rsid w:val="00EE7F26"/>
    <w:rsid w:val="00EF052C"/>
    <w:rsid w:val="00EF0A87"/>
    <w:rsid w:val="00EF1197"/>
    <w:rsid w:val="00EF271B"/>
    <w:rsid w:val="00EF27E9"/>
    <w:rsid w:val="00EF2DFC"/>
    <w:rsid w:val="00EF350A"/>
    <w:rsid w:val="00EF3699"/>
    <w:rsid w:val="00EF3711"/>
    <w:rsid w:val="00EF4045"/>
    <w:rsid w:val="00EF608F"/>
    <w:rsid w:val="00EF6DD9"/>
    <w:rsid w:val="00EF6E6B"/>
    <w:rsid w:val="00EF7131"/>
    <w:rsid w:val="00EF789E"/>
    <w:rsid w:val="00EF7D20"/>
    <w:rsid w:val="00EF7FA0"/>
    <w:rsid w:val="00F00853"/>
    <w:rsid w:val="00F00A67"/>
    <w:rsid w:val="00F00BB7"/>
    <w:rsid w:val="00F00C7D"/>
    <w:rsid w:val="00F00F4D"/>
    <w:rsid w:val="00F011AB"/>
    <w:rsid w:val="00F01DB7"/>
    <w:rsid w:val="00F020A8"/>
    <w:rsid w:val="00F020F8"/>
    <w:rsid w:val="00F02259"/>
    <w:rsid w:val="00F02444"/>
    <w:rsid w:val="00F045AF"/>
    <w:rsid w:val="00F0501B"/>
    <w:rsid w:val="00F05276"/>
    <w:rsid w:val="00F054C3"/>
    <w:rsid w:val="00F056FE"/>
    <w:rsid w:val="00F05D71"/>
    <w:rsid w:val="00F0630D"/>
    <w:rsid w:val="00F06827"/>
    <w:rsid w:val="00F07388"/>
    <w:rsid w:val="00F0766F"/>
    <w:rsid w:val="00F07AB0"/>
    <w:rsid w:val="00F117B2"/>
    <w:rsid w:val="00F11DA1"/>
    <w:rsid w:val="00F12277"/>
    <w:rsid w:val="00F127CA"/>
    <w:rsid w:val="00F12B0B"/>
    <w:rsid w:val="00F12BA3"/>
    <w:rsid w:val="00F13A4C"/>
    <w:rsid w:val="00F141F0"/>
    <w:rsid w:val="00F151E2"/>
    <w:rsid w:val="00F15347"/>
    <w:rsid w:val="00F15B96"/>
    <w:rsid w:val="00F17396"/>
    <w:rsid w:val="00F174F2"/>
    <w:rsid w:val="00F174F8"/>
    <w:rsid w:val="00F177E6"/>
    <w:rsid w:val="00F17F23"/>
    <w:rsid w:val="00F20200"/>
    <w:rsid w:val="00F20754"/>
    <w:rsid w:val="00F20C04"/>
    <w:rsid w:val="00F2172E"/>
    <w:rsid w:val="00F21947"/>
    <w:rsid w:val="00F22349"/>
    <w:rsid w:val="00F2272A"/>
    <w:rsid w:val="00F22EE5"/>
    <w:rsid w:val="00F230C3"/>
    <w:rsid w:val="00F23B54"/>
    <w:rsid w:val="00F24454"/>
    <w:rsid w:val="00F2462D"/>
    <w:rsid w:val="00F24AD2"/>
    <w:rsid w:val="00F24E41"/>
    <w:rsid w:val="00F2535B"/>
    <w:rsid w:val="00F25C1E"/>
    <w:rsid w:val="00F25E37"/>
    <w:rsid w:val="00F260E9"/>
    <w:rsid w:val="00F27554"/>
    <w:rsid w:val="00F27DA1"/>
    <w:rsid w:val="00F30D17"/>
    <w:rsid w:val="00F30F73"/>
    <w:rsid w:val="00F3222A"/>
    <w:rsid w:val="00F326EC"/>
    <w:rsid w:val="00F32716"/>
    <w:rsid w:val="00F329B7"/>
    <w:rsid w:val="00F32FD8"/>
    <w:rsid w:val="00F331B0"/>
    <w:rsid w:val="00F334C5"/>
    <w:rsid w:val="00F34136"/>
    <w:rsid w:val="00F35186"/>
    <w:rsid w:val="00F36234"/>
    <w:rsid w:val="00F36346"/>
    <w:rsid w:val="00F36CB4"/>
    <w:rsid w:val="00F37666"/>
    <w:rsid w:val="00F37EFF"/>
    <w:rsid w:val="00F40290"/>
    <w:rsid w:val="00F4176A"/>
    <w:rsid w:val="00F4215C"/>
    <w:rsid w:val="00F423CA"/>
    <w:rsid w:val="00F42804"/>
    <w:rsid w:val="00F42BEB"/>
    <w:rsid w:val="00F42E5E"/>
    <w:rsid w:val="00F42EE8"/>
    <w:rsid w:val="00F43918"/>
    <w:rsid w:val="00F447FB"/>
    <w:rsid w:val="00F44A66"/>
    <w:rsid w:val="00F4551D"/>
    <w:rsid w:val="00F45798"/>
    <w:rsid w:val="00F45F14"/>
    <w:rsid w:val="00F46254"/>
    <w:rsid w:val="00F47595"/>
    <w:rsid w:val="00F502B4"/>
    <w:rsid w:val="00F50416"/>
    <w:rsid w:val="00F507AA"/>
    <w:rsid w:val="00F50AFD"/>
    <w:rsid w:val="00F51BE3"/>
    <w:rsid w:val="00F52397"/>
    <w:rsid w:val="00F5279A"/>
    <w:rsid w:val="00F52A8A"/>
    <w:rsid w:val="00F536E5"/>
    <w:rsid w:val="00F54A55"/>
    <w:rsid w:val="00F551F7"/>
    <w:rsid w:val="00F5530B"/>
    <w:rsid w:val="00F5556E"/>
    <w:rsid w:val="00F56911"/>
    <w:rsid w:val="00F56A38"/>
    <w:rsid w:val="00F57229"/>
    <w:rsid w:val="00F5743D"/>
    <w:rsid w:val="00F57D77"/>
    <w:rsid w:val="00F603A6"/>
    <w:rsid w:val="00F6225C"/>
    <w:rsid w:val="00F63065"/>
    <w:rsid w:val="00F6307E"/>
    <w:rsid w:val="00F634C3"/>
    <w:rsid w:val="00F6367A"/>
    <w:rsid w:val="00F63AE7"/>
    <w:rsid w:val="00F642B5"/>
    <w:rsid w:val="00F647AA"/>
    <w:rsid w:val="00F647B3"/>
    <w:rsid w:val="00F64B28"/>
    <w:rsid w:val="00F64D35"/>
    <w:rsid w:val="00F64DE3"/>
    <w:rsid w:val="00F65098"/>
    <w:rsid w:val="00F656E9"/>
    <w:rsid w:val="00F66092"/>
    <w:rsid w:val="00F66153"/>
    <w:rsid w:val="00F671E8"/>
    <w:rsid w:val="00F706E5"/>
    <w:rsid w:val="00F70F26"/>
    <w:rsid w:val="00F712DF"/>
    <w:rsid w:val="00F713E7"/>
    <w:rsid w:val="00F71B7F"/>
    <w:rsid w:val="00F720A1"/>
    <w:rsid w:val="00F723E9"/>
    <w:rsid w:val="00F726B1"/>
    <w:rsid w:val="00F72CA9"/>
    <w:rsid w:val="00F72D5C"/>
    <w:rsid w:val="00F74A91"/>
    <w:rsid w:val="00F755FE"/>
    <w:rsid w:val="00F75829"/>
    <w:rsid w:val="00F7587C"/>
    <w:rsid w:val="00F75C78"/>
    <w:rsid w:val="00F77C11"/>
    <w:rsid w:val="00F80200"/>
    <w:rsid w:val="00F8073E"/>
    <w:rsid w:val="00F81819"/>
    <w:rsid w:val="00F828F1"/>
    <w:rsid w:val="00F82CB4"/>
    <w:rsid w:val="00F82DEC"/>
    <w:rsid w:val="00F836BB"/>
    <w:rsid w:val="00F83974"/>
    <w:rsid w:val="00F84357"/>
    <w:rsid w:val="00F846A8"/>
    <w:rsid w:val="00F84A51"/>
    <w:rsid w:val="00F84E2D"/>
    <w:rsid w:val="00F877EB"/>
    <w:rsid w:val="00F8780F"/>
    <w:rsid w:val="00F9068C"/>
    <w:rsid w:val="00F90F81"/>
    <w:rsid w:val="00F92221"/>
    <w:rsid w:val="00F929E1"/>
    <w:rsid w:val="00F93769"/>
    <w:rsid w:val="00F9464C"/>
    <w:rsid w:val="00F94ABC"/>
    <w:rsid w:val="00F961C0"/>
    <w:rsid w:val="00F96CC5"/>
    <w:rsid w:val="00F96D83"/>
    <w:rsid w:val="00F97BC0"/>
    <w:rsid w:val="00FA0F12"/>
    <w:rsid w:val="00FA1B3B"/>
    <w:rsid w:val="00FA2E6E"/>
    <w:rsid w:val="00FA44DC"/>
    <w:rsid w:val="00FA539A"/>
    <w:rsid w:val="00FA7D13"/>
    <w:rsid w:val="00FA7D14"/>
    <w:rsid w:val="00FA7DB8"/>
    <w:rsid w:val="00FB10F5"/>
    <w:rsid w:val="00FB1570"/>
    <w:rsid w:val="00FB1B63"/>
    <w:rsid w:val="00FB23F9"/>
    <w:rsid w:val="00FB2FB8"/>
    <w:rsid w:val="00FB31BF"/>
    <w:rsid w:val="00FB32FC"/>
    <w:rsid w:val="00FB453A"/>
    <w:rsid w:val="00FB5701"/>
    <w:rsid w:val="00FB5AE0"/>
    <w:rsid w:val="00FB6845"/>
    <w:rsid w:val="00FB6982"/>
    <w:rsid w:val="00FB69B6"/>
    <w:rsid w:val="00FB6C29"/>
    <w:rsid w:val="00FB778C"/>
    <w:rsid w:val="00FB7A49"/>
    <w:rsid w:val="00FB7D7D"/>
    <w:rsid w:val="00FB7E95"/>
    <w:rsid w:val="00FC1113"/>
    <w:rsid w:val="00FC15B0"/>
    <w:rsid w:val="00FC17F3"/>
    <w:rsid w:val="00FC1AF9"/>
    <w:rsid w:val="00FC1BA8"/>
    <w:rsid w:val="00FC2643"/>
    <w:rsid w:val="00FC3048"/>
    <w:rsid w:val="00FC3AFC"/>
    <w:rsid w:val="00FC3F14"/>
    <w:rsid w:val="00FC4577"/>
    <w:rsid w:val="00FC4E97"/>
    <w:rsid w:val="00FC4EED"/>
    <w:rsid w:val="00FC5731"/>
    <w:rsid w:val="00FC5D8E"/>
    <w:rsid w:val="00FC744A"/>
    <w:rsid w:val="00FC7CAA"/>
    <w:rsid w:val="00FD18AF"/>
    <w:rsid w:val="00FD1FC5"/>
    <w:rsid w:val="00FD20AB"/>
    <w:rsid w:val="00FD21E5"/>
    <w:rsid w:val="00FD23C9"/>
    <w:rsid w:val="00FD2632"/>
    <w:rsid w:val="00FD2D7C"/>
    <w:rsid w:val="00FD2E77"/>
    <w:rsid w:val="00FD2F1C"/>
    <w:rsid w:val="00FD3BF5"/>
    <w:rsid w:val="00FD3F46"/>
    <w:rsid w:val="00FD4CA7"/>
    <w:rsid w:val="00FD6DC3"/>
    <w:rsid w:val="00FD6E95"/>
    <w:rsid w:val="00FD6F60"/>
    <w:rsid w:val="00FE0036"/>
    <w:rsid w:val="00FE068B"/>
    <w:rsid w:val="00FE0D6B"/>
    <w:rsid w:val="00FE1A9D"/>
    <w:rsid w:val="00FE1F9A"/>
    <w:rsid w:val="00FE30BC"/>
    <w:rsid w:val="00FE3E3F"/>
    <w:rsid w:val="00FE46D4"/>
    <w:rsid w:val="00FE47CB"/>
    <w:rsid w:val="00FE491A"/>
    <w:rsid w:val="00FE6480"/>
    <w:rsid w:val="00FE698E"/>
    <w:rsid w:val="00FE7295"/>
    <w:rsid w:val="00FE7A4E"/>
    <w:rsid w:val="00FF0395"/>
    <w:rsid w:val="00FF07A4"/>
    <w:rsid w:val="00FF0CE8"/>
    <w:rsid w:val="00FF0DF3"/>
    <w:rsid w:val="00FF1189"/>
    <w:rsid w:val="00FF1870"/>
    <w:rsid w:val="00FF1B6F"/>
    <w:rsid w:val="00FF25B7"/>
    <w:rsid w:val="00FF2E72"/>
    <w:rsid w:val="00FF2FCF"/>
    <w:rsid w:val="00FF314F"/>
    <w:rsid w:val="00FF3771"/>
    <w:rsid w:val="00FF396A"/>
    <w:rsid w:val="00FF4094"/>
    <w:rsid w:val="00FF4341"/>
    <w:rsid w:val="00FF4717"/>
    <w:rsid w:val="00FF4EE2"/>
    <w:rsid w:val="00FF64AE"/>
    <w:rsid w:val="00FF669F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9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926"/>
    <w:rPr>
      <w:color w:val="0000FF"/>
      <w:u w:val="single"/>
    </w:rPr>
  </w:style>
  <w:style w:type="table" w:styleId="TableGrid">
    <w:name w:val="Table Grid"/>
    <w:basedOn w:val="TableNormal"/>
    <w:rsid w:val="009D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F48"/>
    <w:pPr>
      <w:ind w:left="720"/>
      <w:contextualSpacing/>
    </w:pPr>
  </w:style>
  <w:style w:type="character" w:styleId="FollowedHyperlink">
    <w:name w:val="FollowedHyperlink"/>
    <w:rsid w:val="0061246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83E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334C5"/>
    <w:rPr>
      <w:i/>
      <w:iCs/>
    </w:rPr>
  </w:style>
  <w:style w:type="numbering" w:customStyle="1" w:styleId="CliffsTakehomemessagestylelist">
    <w:name w:val="Cliff's Take home message style list"/>
    <w:uiPriority w:val="99"/>
    <w:rsid w:val="00E5017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FB68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B68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68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B6845"/>
    <w:rPr>
      <w:sz w:val="24"/>
      <w:szCs w:val="24"/>
    </w:rPr>
  </w:style>
  <w:style w:type="character" w:customStyle="1" w:styleId="fsizell1">
    <w:name w:val="fsize_ll1"/>
    <w:rsid w:val="00A81023"/>
    <w:rPr>
      <w:sz w:val="38"/>
      <w:szCs w:val="38"/>
    </w:rPr>
  </w:style>
  <w:style w:type="character" w:customStyle="1" w:styleId="apple-converted-space">
    <w:name w:val="apple-converted-space"/>
    <w:rsid w:val="0006347C"/>
  </w:style>
  <w:style w:type="paragraph" w:styleId="BalloonText">
    <w:name w:val="Balloon Text"/>
    <w:basedOn w:val="Normal"/>
    <w:link w:val="BalloonTextChar"/>
    <w:rsid w:val="00E9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1752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05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9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926"/>
    <w:rPr>
      <w:color w:val="0000FF"/>
      <w:u w:val="single"/>
    </w:rPr>
  </w:style>
  <w:style w:type="table" w:styleId="TableGrid">
    <w:name w:val="Table Grid"/>
    <w:basedOn w:val="TableNormal"/>
    <w:rsid w:val="009D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F48"/>
    <w:pPr>
      <w:ind w:left="720"/>
      <w:contextualSpacing/>
    </w:pPr>
  </w:style>
  <w:style w:type="character" w:styleId="FollowedHyperlink">
    <w:name w:val="FollowedHyperlink"/>
    <w:rsid w:val="0061246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83E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334C5"/>
    <w:rPr>
      <w:i/>
      <w:iCs/>
    </w:rPr>
  </w:style>
  <w:style w:type="numbering" w:customStyle="1" w:styleId="CliffsTakehomemessagestylelist">
    <w:name w:val="Cliff's Take home message style list"/>
    <w:uiPriority w:val="99"/>
    <w:rsid w:val="00E5017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FB68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B68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68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B6845"/>
    <w:rPr>
      <w:sz w:val="24"/>
      <w:szCs w:val="24"/>
    </w:rPr>
  </w:style>
  <w:style w:type="character" w:customStyle="1" w:styleId="fsizell1">
    <w:name w:val="fsize_ll1"/>
    <w:rsid w:val="00A81023"/>
    <w:rPr>
      <w:sz w:val="38"/>
      <w:szCs w:val="38"/>
    </w:rPr>
  </w:style>
  <w:style w:type="character" w:customStyle="1" w:styleId="apple-converted-space">
    <w:name w:val="apple-converted-space"/>
    <w:rsid w:val="0006347C"/>
  </w:style>
  <w:style w:type="paragraph" w:styleId="BalloonText">
    <w:name w:val="Balloon Text"/>
    <w:basedOn w:val="Normal"/>
    <w:link w:val="BalloonTextChar"/>
    <w:rsid w:val="00E9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1752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05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1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4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700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71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878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66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2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843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56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81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0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55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17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4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2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2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4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9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016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833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78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6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9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2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1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9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46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35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25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016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9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9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1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025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361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562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38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39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8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2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6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245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4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406">
          <w:marLeft w:val="80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59">
          <w:marLeft w:val="108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884">
          <w:marLeft w:val="1858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852">
          <w:marLeft w:val="1858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669">
          <w:marLeft w:val="1440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20">
          <w:marLeft w:val="108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118">
          <w:marLeft w:val="108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3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1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6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2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0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5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7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8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4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9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6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61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9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1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126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066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916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803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087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672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616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385">
          <w:marLeft w:val="201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17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8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9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20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417">
          <w:marLeft w:val="46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4109">
          <w:marLeft w:val="46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342">
          <w:marLeft w:val="46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748">
          <w:marLeft w:val="46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486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37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55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646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0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0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29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86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0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04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1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27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72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39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3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821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02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54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81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241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2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29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57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7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4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2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ll.com/cell/home" TargetMode="External"/><Relationship Id="rId18" Type="http://schemas.openxmlformats.org/officeDocument/2006/relationships/hyperlink" Target="http://sunburst.usd.edu/~cliff/Courses/Advanced%20Seminars%20in%20Neuroendocrinology/Glial%20Signaling/Cliff13GlialSignaling.ppt" TargetMode="External"/><Relationship Id="rId26" Type="http://schemas.openxmlformats.org/officeDocument/2006/relationships/hyperlink" Target="http://usdbiology.com/cliff/Courses/Advanced%20Seminars%20in%20Neuroendocrinology/Anxiety%20and%20BNST%20Peptides%2018/Mazzone%20Kash%2018%20MolPsych%20Gq%20BNST%20anxiet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ontiersin.org/articles/10.3389/fphar.2017.00762/ful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usdbiology.com/cliff/Courses/Advanced%20Seminars%20in%20Neuroendocrinology/Anxiety%20and%20BNST%20Peptides%2018/Avery%2016%20NPP%20BNST%20Anxiety%20addiction.pdf" TargetMode="External"/><Relationship Id="rId17" Type="http://schemas.openxmlformats.org/officeDocument/2006/relationships/hyperlink" Target="https://www.nature.com/mp/" TargetMode="External"/><Relationship Id="rId25" Type="http://schemas.openxmlformats.org/officeDocument/2006/relationships/hyperlink" Target="http://usdbiology.com/cliff/Courses/Advanced%20Seminars%20in%20Neuroendocrinology/Anxiety%20and%20BNST%20Peptides%2018/Ben18Anxiety%20and%20BNST%20Peptides.ppt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sdbiology.com/cliff/Courses/Advanced%20Seminars%20in%20Neuroendocrinology/Anxiety%20and%20BNST%20Peptides%2018/Lange%2017%20MolPsych%20Cb1%20%20extended%20amgdala%20fear%20unpredictable%20threat.pdf" TargetMode="External"/><Relationship Id="rId20" Type="http://schemas.openxmlformats.org/officeDocument/2006/relationships/hyperlink" Target="http://usdbiology.com/cliff/Courses/Advanced%20Seminars%20in%20Neuroendocrinology/Anxiety%20and%20BNST%20Peptides%2018/Albrect-Souza%2017%20FrontPharm%20CRF%20BNST%20Social%20Defeat%20ETOH.pdf" TargetMode="External"/><Relationship Id="rId29" Type="http://schemas.openxmlformats.org/officeDocument/2006/relationships/hyperlink" Target="http://usdbiology.com/cliff/Courses/Advanced%20Seminars%20in%20Neuroendocrinology/Anxiety%20and%20BNST%20Peptides%2018/Verma%20Pape%2018%20NPY2%20avBNST%20control%20remote%20fear%20memor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dbiology.com/cliff/Courses/Advanced%20Seminars%20in%20Neuroendocrinology/Social%20Stress%20Resilience%2017/Cliff17Social%20Stress%20Resilience.pptx" TargetMode="External"/><Relationship Id="rId24" Type="http://schemas.openxmlformats.org/officeDocument/2006/relationships/hyperlink" Target="https://www.nature.com/mp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usdbiology.com/cliff/Courses/Advanced%20Seminars%20in%20Neuroendocrinology/Anxiety%20and%20BNST%20Peptides%2018/Jaz18Anxiety%20and%20BNST%20Peptides.pptx" TargetMode="External"/><Relationship Id="rId23" Type="http://schemas.openxmlformats.org/officeDocument/2006/relationships/hyperlink" Target="http://usdbiology.com/cliff/Courses/Advanced%20Seminars%20in%20Neuroendocrinology/Anxiety%20and%20BNST%20Peptides%2018/Garcia-Garcia%2017%20MolecPsych%205-HT1A%20dBNST%20modulate%20anxiety.pdf" TargetMode="External"/><Relationship Id="rId28" Type="http://schemas.openxmlformats.org/officeDocument/2006/relationships/hyperlink" Target="http://usdbiology.com/cliff/Courses/Advanced%20Seminars%20in%20Neuroendocrinology/Anxiety%20and%20BNST%20Peptides%2018/Kevin18Anxiety%20and%20BNST%20Peptides.pptx" TargetMode="External"/><Relationship Id="rId10" Type="http://schemas.openxmlformats.org/officeDocument/2006/relationships/hyperlink" Target="http://sunburst.usd.edu/~cliff/Courses/Advanced%20Seminars%20in%20Neuroendocrinology/Glial%20Signaling/Cliff13GlialSignaling.ppt" TargetMode="External"/><Relationship Id="rId19" Type="http://schemas.openxmlformats.org/officeDocument/2006/relationships/hyperlink" Target="http://usdbiology.com/cliff/Courses/Advanced%20Seminars%20in%20Neuroendocrinology/Anxiety%20and%20BNST%20Peptides%2018/Shaydie18Anxiety%20and%20BNST%20Peptides.pptx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www.usdbiology.com\cliff\Courses\Advanced%20Seminars%20in%20Neuroendocrinology\" TargetMode="External"/><Relationship Id="rId14" Type="http://schemas.openxmlformats.org/officeDocument/2006/relationships/hyperlink" Target="http://sunburst.usd.edu/~cliff/Courses/Advanced%20Seminars%20in%20Neuroendocrinology/Glial%20Signaling/Cliff13GlialSignaling.ppt" TargetMode="External"/><Relationship Id="rId22" Type="http://schemas.openxmlformats.org/officeDocument/2006/relationships/hyperlink" Target="http://usdbiology.com/cliff/Courses/Advanced%20Seminars%20in%20Neuroendocrinology/Anxiety%20and%20BNST%20Peptides%2018/Brock18Anxiety%20and%20BNST%20Peptides.pptx" TargetMode="External"/><Relationship Id="rId27" Type="http://schemas.openxmlformats.org/officeDocument/2006/relationships/hyperlink" Target="https://www.journals.elsevier.com/neuroscience-letters" TargetMode="External"/><Relationship Id="rId30" Type="http://schemas.openxmlformats.org/officeDocument/2006/relationships/hyperlink" Target="https://www.journals.elsevier.com/neurobiology-of-learning-and-mem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21B4-E1FA-4D21-AF0B-8DAC5C0A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Fear Conditioning</vt:lpstr>
    </vt:vector>
  </TitlesOfParts>
  <Company>USD</Company>
  <LinksUpToDate>false</LinksUpToDate>
  <CharactersWithSpaces>19167</CharactersWithSpaces>
  <SharedDoc>false</SharedDoc>
  <HLinks>
    <vt:vector size="168" baseType="variant">
      <vt:variant>
        <vt:i4>7274545</vt:i4>
      </vt:variant>
      <vt:variant>
        <vt:i4>81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16/Lee 15 JNsci Cortex NAc circuit relieves Pain.pdf</vt:lpwstr>
      </vt:variant>
      <vt:variant>
        <vt:lpwstr/>
      </vt:variant>
      <vt:variant>
        <vt:i4>7602279</vt:i4>
      </vt:variant>
      <vt:variant>
        <vt:i4>78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16/Bikash16Optogenetics in the Nucleus Accumbens.pptx</vt:lpwstr>
      </vt:variant>
      <vt:variant>
        <vt:lpwstr/>
      </vt:variant>
      <vt:variant>
        <vt:i4>2490420</vt:i4>
      </vt:variant>
      <vt:variant>
        <vt:i4>75</vt:i4>
      </vt:variant>
      <vt:variant>
        <vt:i4>0</vt:i4>
      </vt:variant>
      <vt:variant>
        <vt:i4>5</vt:i4>
      </vt:variant>
      <vt:variant>
        <vt:lpwstr>http://onlinelibrary.wiley.com/journal/10.1111/%28ISSN%291530-0277</vt:lpwstr>
      </vt:variant>
      <vt:variant>
        <vt:lpwstr/>
      </vt:variant>
      <vt:variant>
        <vt:i4>3670138</vt:i4>
      </vt:variant>
      <vt:variant>
        <vt:i4>72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16/Ma 14 Neuron Cocaine craving silent synapse PFC to NAc.pdf</vt:lpwstr>
      </vt:variant>
      <vt:variant>
        <vt:lpwstr/>
      </vt:variant>
      <vt:variant>
        <vt:i4>1507346</vt:i4>
      </vt:variant>
      <vt:variant>
        <vt:i4>68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16/Matt16Optogenetics in the Nucleus Accumbens.pptx</vt:lpwstr>
      </vt:variant>
      <vt:variant>
        <vt:lpwstr/>
      </vt:variant>
      <vt:variant>
        <vt:i4>4718611</vt:i4>
      </vt:variant>
      <vt:variant>
        <vt:i4>66</vt:i4>
      </vt:variant>
      <vt:variant>
        <vt:i4>0</vt:i4>
      </vt:variant>
      <vt:variant>
        <vt:i4>5</vt:i4>
      </vt:variant>
      <vt:variant>
        <vt:lpwstr>http://sunburst.usd.edu/~cliff/Courses/Advanced Seminars in Neuroendocrinology/Glial Signaling/Cliff13GlialSignaling.ppt</vt:lpwstr>
      </vt:variant>
      <vt:variant>
        <vt:lpwstr/>
      </vt:variant>
      <vt:variant>
        <vt:i4>3539069</vt:i4>
      </vt:variant>
      <vt:variant>
        <vt:i4>63</vt:i4>
      </vt:variant>
      <vt:variant>
        <vt:i4>0</vt:i4>
      </vt:variant>
      <vt:variant>
        <vt:i4>5</vt:i4>
      </vt:variant>
      <vt:variant>
        <vt:lpwstr>http://www.plosone.org/</vt:lpwstr>
      </vt:variant>
      <vt:variant>
        <vt:lpwstr/>
      </vt:variant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16/Steinberg 14 PlosOne Positive reinforcement D1 D2 NAc.pdf</vt:lpwstr>
      </vt:variant>
      <vt:variant>
        <vt:lpwstr/>
      </vt:variant>
      <vt:variant>
        <vt:i4>8061046</vt:i4>
      </vt:variant>
      <vt:variant>
        <vt:i4>56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16/TJ15Orexin.ppt</vt:lpwstr>
      </vt:variant>
      <vt:variant>
        <vt:lpwstr/>
      </vt:variant>
      <vt:variant>
        <vt:i4>4718611</vt:i4>
      </vt:variant>
      <vt:variant>
        <vt:i4>54</vt:i4>
      </vt:variant>
      <vt:variant>
        <vt:i4>0</vt:i4>
      </vt:variant>
      <vt:variant>
        <vt:i4>5</vt:i4>
      </vt:variant>
      <vt:variant>
        <vt:lpwstr>http://sunburst.usd.edu/~cliff/Courses/Advanced Seminars in Neuroendocrinology/Glial Signaling/Cliff13GlialSignaling.ppt</vt:lpwstr>
      </vt:variant>
      <vt:variant>
        <vt:lpwstr/>
      </vt:variant>
      <vt:variant>
        <vt:i4>2228263</vt:i4>
      </vt:variant>
      <vt:variant>
        <vt:i4>51</vt:i4>
      </vt:variant>
      <vt:variant>
        <vt:i4>0</vt:i4>
      </vt:variant>
      <vt:variant>
        <vt:i4>5</vt:i4>
      </vt:variant>
      <vt:variant>
        <vt:lpwstr>http://www.nature.com.ezproxy.usd.edu/neuro/archive/index.html</vt:lpwstr>
      </vt:variant>
      <vt:variant>
        <vt:lpwstr/>
      </vt:variant>
      <vt:variant>
        <vt:i4>6553696</vt:i4>
      </vt:variant>
      <vt:variant>
        <vt:i4>48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16/Walsh 14 NatNeurosci CRF gates BDNF VTA NAc reward.pdf</vt:lpwstr>
      </vt:variant>
      <vt:variant>
        <vt:lpwstr/>
      </vt:variant>
      <vt:variant>
        <vt:i4>5374024</vt:i4>
      </vt:variant>
      <vt:variant>
        <vt:i4>44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16/Shaydie16Optogenetics in the Nucleus Accumbens.pptx</vt:lpwstr>
      </vt:variant>
      <vt:variant>
        <vt:lpwstr/>
      </vt:variant>
      <vt:variant>
        <vt:i4>4718611</vt:i4>
      </vt:variant>
      <vt:variant>
        <vt:i4>42</vt:i4>
      </vt:variant>
      <vt:variant>
        <vt:i4>0</vt:i4>
      </vt:variant>
      <vt:variant>
        <vt:i4>5</vt:i4>
      </vt:variant>
      <vt:variant>
        <vt:lpwstr>http://sunburst.usd.edu/~cliff/Courses/Advanced Seminars in Neuroendocrinology/Glial Signaling/Cliff13GlialSignaling.ppt</vt:lpwstr>
      </vt:variant>
      <vt:variant>
        <vt:lpwstr/>
      </vt:variant>
      <vt:variant>
        <vt:i4>6094934</vt:i4>
      </vt:variant>
      <vt:variant>
        <vt:i4>39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16/www.pnas.org/cgi/doi/10.1073/pnas.1404323111</vt:lpwstr>
      </vt:variant>
      <vt:variant>
        <vt:lpwstr/>
      </vt:variant>
      <vt:variant>
        <vt:i4>1179727</vt:i4>
      </vt:variant>
      <vt:variant>
        <vt:i4>36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16/Danjo 14 PNAS Opto VTA D2 NAc aversive behavior.pdf</vt:lpwstr>
      </vt:variant>
      <vt:variant>
        <vt:lpwstr/>
      </vt:variant>
      <vt:variant>
        <vt:i4>1441803</vt:i4>
      </vt:variant>
      <vt:variant>
        <vt:i4>32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16/Clarissa16Optogenetics in the Nucleus Accumbens.pptx</vt:lpwstr>
      </vt:variant>
      <vt:variant>
        <vt:lpwstr/>
      </vt:variant>
      <vt:variant>
        <vt:i4>4718611</vt:i4>
      </vt:variant>
      <vt:variant>
        <vt:i4>30</vt:i4>
      </vt:variant>
      <vt:variant>
        <vt:i4>0</vt:i4>
      </vt:variant>
      <vt:variant>
        <vt:i4>5</vt:i4>
      </vt:variant>
      <vt:variant>
        <vt:lpwstr>http://sunburst.usd.edu/~cliff/Courses/Advanced Seminars in Neuroendocrinology/Glial Signaling/Cliff13GlialSignaling.ppt</vt:lpwstr>
      </vt:variant>
      <vt:variant>
        <vt:lpwstr/>
      </vt:variant>
      <vt:variant>
        <vt:i4>6750277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https://en.wikipedia.org/w/index.php?title=Clozapine_N-oxide&amp;action=edit&amp;redlink=1</vt:lpwstr>
      </vt:variant>
      <vt:variant>
        <vt:lpwstr/>
      </vt:variant>
      <vt:variant>
        <vt:i4>2752636</vt:i4>
      </vt:variant>
      <vt:variant>
        <vt:i4>24</vt:i4>
      </vt:variant>
      <vt:variant>
        <vt:i4>0</vt:i4>
      </vt:variant>
      <vt:variant>
        <vt:i4>5</vt:i4>
      </vt:variant>
      <vt:variant>
        <vt:lpwstr>http://onlinelibrary.wiley.com.ezproxy.usd.edu/journal/10.1111/(ISSN)1471-4159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16/Melchior 15 JNeurochem Optical vs Electrical DA release NAc.pdf</vt:lpwstr>
      </vt:variant>
      <vt:variant>
        <vt:lpwstr/>
      </vt:variant>
      <vt:variant>
        <vt:i4>5767257</vt:i4>
      </vt:variant>
      <vt:variant>
        <vt:i4>17</vt:i4>
      </vt:variant>
      <vt:variant>
        <vt:i4>0</vt:i4>
      </vt:variant>
      <vt:variant>
        <vt:i4>5</vt:i4>
      </vt:variant>
      <vt:variant>
        <vt:lpwstr>http://usdbiology.com/cliff/Courses/Advanced Seminars in Neuroendocrinology/Optogenetics in the Nucleus Accumbens 16/Tim16Optogenetics in the Nucleus Accumbens.pptx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http://sunburst.usd.edu/~cliff/Courses/Advanced Seminars in Neuroendocrinology/Glial Signaling/Cliff13GlialSignaling.ppt</vt:lpwstr>
      </vt:variant>
      <vt:variant>
        <vt:lpwstr/>
      </vt:variant>
      <vt:variant>
        <vt:i4>1638408</vt:i4>
      </vt:variant>
      <vt:variant>
        <vt:i4>12</vt:i4>
      </vt:variant>
      <vt:variant>
        <vt:i4>0</vt:i4>
      </vt:variant>
      <vt:variant>
        <vt:i4>5</vt:i4>
      </vt:variant>
      <vt:variant>
        <vt:lpwstr>http://usdbiology.com/cliff/Courses/Advanced Seminars in Neuroendocrinology/Endocannabinoids/%3CA</vt:lpwstr>
      </vt:variant>
      <vt:variant>
        <vt:lpwstr/>
      </vt:variant>
      <vt:variant>
        <vt:i4>2949246</vt:i4>
      </vt:variant>
      <vt:variant>
        <vt:i4>9</vt:i4>
      </vt:variant>
      <vt:variant>
        <vt:i4>0</vt:i4>
      </vt:variant>
      <vt:variant>
        <vt:i4>5</vt:i4>
      </vt:variant>
      <vt:variant>
        <vt:lpwstr>http://usdbiology.com/cliff/Courses/Advanced Seminars in Neuroendocrinology/Endocannabinoids/Battista 12 FiBN eCB overview.pdf</vt:lpwstr>
      </vt:variant>
      <vt:variant>
        <vt:lpwstr/>
      </vt:variant>
      <vt:variant>
        <vt:i4>1704017</vt:i4>
      </vt:variant>
      <vt:variant>
        <vt:i4>5</vt:i4>
      </vt:variant>
      <vt:variant>
        <vt:i4>0</vt:i4>
      </vt:variant>
      <vt:variant>
        <vt:i4>5</vt:i4>
      </vt:variant>
      <vt:variant>
        <vt:lpwstr>http://usdbiology.com/cliff/Courses/Advanced Seminars in Neuroendocrinology/Endocannabinoids/Cliff15Endocannabinoids.ppt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http://sunburst.usd.edu/~cliff/Courses/Advanced Seminars in Neuroendocrinology/Glial Signaling/Cliff13GlialSignaling.ppt</vt:lpwstr>
      </vt:variant>
      <vt:variant>
        <vt:lpwstr/>
      </vt:variant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\\www.usdbiology.com\cliff\Courses\Advanced Seminars in Neuroendocrinology\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Fear Conditioning</dc:title>
  <dc:creator>Summers, Cliff</dc:creator>
  <cp:lastModifiedBy>Cliff H Summers</cp:lastModifiedBy>
  <cp:revision>6</cp:revision>
  <cp:lastPrinted>2015-11-20T22:46:00Z</cp:lastPrinted>
  <dcterms:created xsi:type="dcterms:W3CDTF">2018-04-14T01:31:00Z</dcterms:created>
  <dcterms:modified xsi:type="dcterms:W3CDTF">2018-04-14T01:54:00Z</dcterms:modified>
</cp:coreProperties>
</file>